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AB" w:rsidRPr="00B676F4" w:rsidRDefault="00DD63AB" w:rsidP="00762A4A">
      <w:pPr>
        <w:jc w:val="center"/>
        <w:rPr>
          <w:rFonts w:asciiTheme="minorEastAsia" w:eastAsiaTheme="minorEastAsia" w:hAnsiTheme="minorEastAsia"/>
          <w:b/>
          <w:color w:val="auto"/>
          <w:sz w:val="36"/>
          <w:szCs w:val="36"/>
        </w:rPr>
      </w:pPr>
      <w:r w:rsidRPr="00B676F4">
        <w:rPr>
          <w:rFonts w:asciiTheme="minorEastAsia" w:eastAsiaTheme="minorEastAsia" w:hAnsiTheme="minorEastAsia" w:hint="eastAsia"/>
          <w:b/>
          <w:color w:val="auto"/>
          <w:sz w:val="36"/>
          <w:szCs w:val="36"/>
        </w:rPr>
        <w:t>认证证书及标志管理程序</w:t>
      </w:r>
    </w:p>
    <w:p w:rsidR="00DD63AB" w:rsidRPr="00AE3116" w:rsidRDefault="00DD63AB" w:rsidP="00A37A38">
      <w:pPr>
        <w:adjustRightInd w:val="0"/>
        <w:snapToGrid w:val="0"/>
        <w:spacing w:line="360" w:lineRule="auto"/>
        <w:rPr>
          <w:rFonts w:asciiTheme="minorEastAsia" w:eastAsiaTheme="minorEastAsia" w:hAnsiTheme="minorEastAsia" w:cs="Times New Roman"/>
          <w:b/>
          <w:color w:val="auto"/>
          <w:kern w:val="2"/>
          <w:sz w:val="24"/>
          <w:szCs w:val="24"/>
        </w:rPr>
      </w:pPr>
      <w:r w:rsidRPr="00AE3116">
        <w:rPr>
          <w:rFonts w:ascii="Times New Roman" w:eastAsia="宋体" w:hAnsi="Times New Roman" w:cs="Times New Roman" w:hint="eastAsia"/>
          <w:b/>
          <w:color w:val="auto"/>
          <w:kern w:val="2"/>
          <w:sz w:val="24"/>
          <w:szCs w:val="24"/>
        </w:rPr>
        <w:t>1</w:t>
      </w:r>
      <w:r w:rsidRPr="00AE3116">
        <w:rPr>
          <w:rFonts w:asciiTheme="minorEastAsia" w:eastAsiaTheme="minorEastAsia" w:hAnsiTheme="minorEastAsia" w:cs="Times New Roman" w:hint="eastAsia"/>
          <w:b/>
          <w:color w:val="auto"/>
          <w:kern w:val="2"/>
          <w:sz w:val="24"/>
          <w:szCs w:val="24"/>
        </w:rPr>
        <w:t>目的</w:t>
      </w:r>
    </w:p>
    <w:p w:rsidR="00DD63AB" w:rsidRPr="00AE3116" w:rsidRDefault="00F47C12"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明确</w:t>
      </w:r>
      <w:r w:rsidR="00DD63AB" w:rsidRPr="00AE3116">
        <w:rPr>
          <w:rFonts w:asciiTheme="minorEastAsia" w:eastAsiaTheme="minorEastAsia" w:hAnsiTheme="minorEastAsia" w:cs="Times New Roman" w:hint="eastAsia"/>
          <w:color w:val="auto"/>
          <w:kern w:val="2"/>
          <w:sz w:val="24"/>
          <w:szCs w:val="24"/>
        </w:rPr>
        <w:t>认证证书和标志的管理办法，以确保对证书和标志的管理使用满足有关规定。</w:t>
      </w:r>
    </w:p>
    <w:p w:rsidR="00DD63AB" w:rsidRPr="00A37A38" w:rsidRDefault="00686075" w:rsidP="00A37A38">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2</w:t>
      </w:r>
      <w:r w:rsidR="00DD63AB" w:rsidRPr="00A37A38">
        <w:rPr>
          <w:rFonts w:ascii="Times New Roman" w:eastAsia="宋体" w:hAnsi="Times New Roman" w:cs="Times New Roman" w:hint="eastAsia"/>
          <w:b/>
          <w:color w:val="auto"/>
          <w:kern w:val="2"/>
          <w:sz w:val="24"/>
          <w:szCs w:val="24"/>
        </w:rPr>
        <w:t>范围</w:t>
      </w:r>
    </w:p>
    <w:p w:rsidR="00DD63AB" w:rsidRPr="00AE3116" w:rsidRDefault="00DD63AB"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本程序适用于</w:t>
      </w:r>
      <w:r w:rsidR="00E91EBD">
        <w:rPr>
          <w:rFonts w:asciiTheme="minorEastAsia" w:eastAsiaTheme="minorEastAsia" w:hAnsiTheme="minorEastAsia" w:cs="Times New Roman" w:hint="eastAsia"/>
          <w:color w:val="auto"/>
          <w:kern w:val="2"/>
          <w:sz w:val="24"/>
          <w:szCs w:val="24"/>
        </w:rPr>
        <w:t>CQAP</w:t>
      </w:r>
      <w:r w:rsidRPr="00AE3116">
        <w:rPr>
          <w:rFonts w:asciiTheme="minorEastAsia" w:eastAsiaTheme="minorEastAsia" w:hAnsiTheme="minorEastAsia" w:cs="Times New Roman" w:hint="eastAsia"/>
          <w:color w:val="auto"/>
          <w:kern w:val="2"/>
          <w:sz w:val="24"/>
          <w:szCs w:val="24"/>
        </w:rPr>
        <w:t>对GAP认证证书及标志的管理。</w:t>
      </w:r>
    </w:p>
    <w:p w:rsidR="00DD63AB" w:rsidRPr="00A37A38" w:rsidRDefault="00686075" w:rsidP="00A37A38">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3</w:t>
      </w:r>
      <w:r w:rsidR="00DD63AB" w:rsidRPr="00A37A38">
        <w:rPr>
          <w:rFonts w:ascii="Times New Roman" w:eastAsia="宋体" w:hAnsi="Times New Roman" w:cs="Times New Roman" w:hint="eastAsia"/>
          <w:b/>
          <w:color w:val="auto"/>
          <w:kern w:val="2"/>
          <w:sz w:val="24"/>
          <w:szCs w:val="24"/>
        </w:rPr>
        <w:t>职责</w:t>
      </w:r>
    </w:p>
    <w:p w:rsidR="00DD63AB" w:rsidRPr="00AE3116" w:rsidRDefault="00DD63AB"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3.1综合部负责GAP认证证书制作、发放和注册登记备案；</w:t>
      </w:r>
    </w:p>
    <w:p w:rsidR="00DD63AB" w:rsidRPr="00AE3116" w:rsidRDefault="00DD63AB"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3.2</w:t>
      </w:r>
      <w:r w:rsidR="0024157A">
        <w:rPr>
          <w:rFonts w:asciiTheme="minorEastAsia" w:eastAsiaTheme="minorEastAsia" w:hAnsiTheme="minorEastAsia" w:cs="Times New Roman" w:hint="eastAsia"/>
          <w:color w:val="auto"/>
          <w:kern w:val="2"/>
          <w:sz w:val="24"/>
          <w:szCs w:val="24"/>
        </w:rPr>
        <w:t>质控</w:t>
      </w:r>
      <w:r w:rsidRPr="00AE3116">
        <w:rPr>
          <w:rFonts w:asciiTheme="minorEastAsia" w:eastAsiaTheme="minorEastAsia" w:hAnsiTheme="minorEastAsia" w:cs="Times New Roman" w:hint="eastAsia"/>
          <w:color w:val="auto"/>
          <w:kern w:val="2"/>
          <w:sz w:val="24"/>
          <w:szCs w:val="24"/>
        </w:rPr>
        <w:t>部负责在证书有效期内对</w:t>
      </w:r>
      <w:r w:rsidR="00440D19" w:rsidRPr="00AE3116">
        <w:rPr>
          <w:rFonts w:asciiTheme="minorEastAsia" w:eastAsiaTheme="minorEastAsia" w:hAnsiTheme="minorEastAsia" w:cs="Times New Roman" w:hint="eastAsia"/>
          <w:color w:val="auto"/>
          <w:kern w:val="2"/>
          <w:sz w:val="24"/>
          <w:szCs w:val="24"/>
        </w:rPr>
        <w:t>证书持有人的</w:t>
      </w:r>
      <w:r w:rsidRPr="00AE3116">
        <w:rPr>
          <w:rFonts w:asciiTheme="minorEastAsia" w:eastAsiaTheme="minorEastAsia" w:hAnsiTheme="minorEastAsia" w:cs="Times New Roman" w:hint="eastAsia"/>
          <w:color w:val="auto"/>
          <w:kern w:val="2"/>
          <w:sz w:val="24"/>
          <w:szCs w:val="24"/>
        </w:rPr>
        <w:t>证书和标志使用进行监督和管理。</w:t>
      </w:r>
    </w:p>
    <w:p w:rsidR="00DD63AB" w:rsidRPr="00A37A38" w:rsidRDefault="001D4943"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w:t>
      </w:r>
      <w:r w:rsidR="0013455F" w:rsidRPr="00A37A38">
        <w:rPr>
          <w:rFonts w:ascii="Times New Roman" w:eastAsia="宋体" w:hAnsi="Times New Roman" w:cs="Times New Roman" w:hint="eastAsia"/>
          <w:b/>
          <w:color w:val="auto"/>
          <w:kern w:val="2"/>
          <w:sz w:val="24"/>
          <w:szCs w:val="24"/>
        </w:rPr>
        <w:t>证书和标志管理</w:t>
      </w:r>
    </w:p>
    <w:p w:rsidR="00360CA6" w:rsidRPr="00A37A38" w:rsidRDefault="00360CA6"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4.1</w:t>
      </w:r>
      <w:r w:rsidRPr="00A37A38">
        <w:rPr>
          <w:rFonts w:ascii="Times New Roman" w:eastAsia="宋体" w:hAnsi="Times New Roman" w:cs="Times New Roman" w:hint="eastAsia"/>
          <w:b/>
          <w:color w:val="auto"/>
          <w:kern w:val="2"/>
          <w:sz w:val="24"/>
          <w:szCs w:val="24"/>
        </w:rPr>
        <w:t>认证证书类别</w:t>
      </w:r>
    </w:p>
    <w:p w:rsidR="00360CA6" w:rsidRPr="00AE3116" w:rsidRDefault="00360CA6"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4.1.1 GAP认证一级证书</w:t>
      </w:r>
    </w:p>
    <w:p w:rsidR="00360CA6" w:rsidRPr="00AE3116" w:rsidRDefault="00360CA6"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4.1.2 GAP认证二级证书</w:t>
      </w:r>
    </w:p>
    <w:p w:rsidR="00360CA6" w:rsidRPr="00A37A38" w:rsidRDefault="00360CA6"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4.2</w:t>
      </w:r>
      <w:r w:rsidRPr="00A37A38">
        <w:rPr>
          <w:rFonts w:ascii="Times New Roman" w:eastAsia="宋体" w:hAnsi="Times New Roman" w:cs="Times New Roman" w:hint="eastAsia"/>
          <w:b/>
          <w:color w:val="auto"/>
          <w:kern w:val="2"/>
          <w:sz w:val="24"/>
          <w:szCs w:val="24"/>
        </w:rPr>
        <w:t>认证标志</w:t>
      </w:r>
    </w:p>
    <w:p w:rsidR="003C0E42" w:rsidRPr="00AE3116" w:rsidRDefault="003C0E42"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良好农业规范认证标志分为一级认证标志和二级认证标志，见下图：</w:t>
      </w:r>
    </w:p>
    <w:p w:rsidR="00DD63AB" w:rsidRPr="00AE3116" w:rsidRDefault="00DD63AB" w:rsidP="00762A4A">
      <w:pPr>
        <w:rPr>
          <w:rFonts w:ascii="宋体" w:eastAsia="宋体" w:hAnsi="宋体" w:cs="Times New Roman"/>
          <w:color w:val="auto"/>
          <w:kern w:val="2"/>
          <w:sz w:val="24"/>
          <w:szCs w:val="24"/>
        </w:rPr>
      </w:pPr>
      <w:r w:rsidRPr="00AE3116">
        <w:rPr>
          <w:rFonts w:ascii="宋体" w:eastAsia="宋体" w:hAnsi="宋体" w:cs="Times New Roman" w:hint="eastAsia"/>
          <w:noProof/>
          <w:color w:val="auto"/>
          <w:kern w:val="2"/>
          <w:sz w:val="24"/>
          <w:szCs w:val="24"/>
        </w:rPr>
        <w:drawing>
          <wp:inline distT="0" distB="0" distL="0" distR="0">
            <wp:extent cx="1400175" cy="1285875"/>
            <wp:effectExtent l="0" t="0" r="0" b="0"/>
            <wp:docPr id="3" name="图片 3" descr="GAP一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一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285875"/>
                    </a:xfrm>
                    <a:prstGeom prst="rect">
                      <a:avLst/>
                    </a:prstGeom>
                    <a:noFill/>
                    <a:ln>
                      <a:noFill/>
                    </a:ln>
                  </pic:spPr>
                </pic:pic>
              </a:graphicData>
            </a:graphic>
          </wp:inline>
        </w:drawing>
      </w:r>
      <w:r w:rsidRPr="00AE3116">
        <w:rPr>
          <w:rFonts w:ascii="宋体" w:eastAsia="宋体" w:hAnsi="宋体" w:cs="Times New Roman" w:hint="eastAsia"/>
          <w:noProof/>
          <w:color w:val="auto"/>
          <w:kern w:val="2"/>
          <w:sz w:val="24"/>
          <w:szCs w:val="24"/>
        </w:rPr>
        <w:drawing>
          <wp:inline distT="0" distB="0" distL="0" distR="0">
            <wp:extent cx="1381125" cy="1295400"/>
            <wp:effectExtent l="0" t="0" r="0" b="0"/>
            <wp:docPr id="2" name="图片 2" descr="GAP二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二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sidRPr="00AE3116">
        <w:rPr>
          <w:rFonts w:ascii="宋体" w:eastAsia="宋体" w:hAnsi="宋体" w:cs="Times New Roman" w:hint="eastAsia"/>
          <w:bCs/>
          <w:noProof/>
          <w:color w:val="auto"/>
          <w:kern w:val="2"/>
          <w:sz w:val="24"/>
          <w:szCs w:val="24"/>
        </w:rPr>
        <w:drawing>
          <wp:inline distT="0" distB="0" distL="0" distR="0">
            <wp:extent cx="1866900" cy="657225"/>
            <wp:effectExtent l="0" t="0" r="0" b="0"/>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657225"/>
                    </a:xfrm>
                    <a:prstGeom prst="rect">
                      <a:avLst/>
                    </a:prstGeom>
                    <a:noFill/>
                    <a:ln>
                      <a:noFill/>
                    </a:ln>
                  </pic:spPr>
                </pic:pic>
              </a:graphicData>
            </a:graphic>
          </wp:inline>
        </w:drawing>
      </w:r>
    </w:p>
    <w:p w:rsidR="00DD63AB" w:rsidRPr="00AE3116" w:rsidRDefault="00DD63AB" w:rsidP="00762A4A">
      <w:pPr>
        <w:rPr>
          <w:rFonts w:ascii="宋体" w:eastAsia="宋体" w:hAnsi="宋体" w:cs="Times New Roman"/>
          <w:color w:val="auto"/>
          <w:kern w:val="2"/>
          <w:sz w:val="24"/>
          <w:szCs w:val="24"/>
        </w:rPr>
      </w:pPr>
      <w:r w:rsidRPr="00AE3116">
        <w:rPr>
          <w:rFonts w:ascii="宋体" w:eastAsia="宋体" w:hAnsi="宋体" w:cs="Times New Roman" w:hint="eastAsia"/>
          <w:color w:val="auto"/>
          <w:kern w:val="2"/>
          <w:sz w:val="24"/>
          <w:szCs w:val="24"/>
        </w:rPr>
        <w:t xml:space="preserve"> 一级认证标志         二级认证标志               色标</w:t>
      </w:r>
    </w:p>
    <w:p w:rsidR="00360CA6" w:rsidRPr="00A37A38" w:rsidRDefault="001D4943" w:rsidP="00A37A38">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w:t>
      </w:r>
      <w:r w:rsidR="003C0E42" w:rsidRPr="00A37A38">
        <w:rPr>
          <w:rFonts w:ascii="Times New Roman" w:eastAsia="宋体" w:hAnsi="Times New Roman" w:cs="Times New Roman" w:hint="eastAsia"/>
          <w:b/>
          <w:color w:val="auto"/>
          <w:kern w:val="2"/>
          <w:sz w:val="24"/>
          <w:szCs w:val="24"/>
        </w:rPr>
        <w:t>.3</w:t>
      </w:r>
      <w:r w:rsidR="006455E5" w:rsidRPr="00A37A38">
        <w:rPr>
          <w:rFonts w:ascii="Times New Roman" w:eastAsia="宋体" w:hAnsi="Times New Roman" w:cs="Times New Roman" w:hint="eastAsia"/>
          <w:b/>
          <w:color w:val="auto"/>
          <w:kern w:val="2"/>
          <w:sz w:val="24"/>
          <w:szCs w:val="24"/>
        </w:rPr>
        <w:t>认证证书内容</w:t>
      </w:r>
    </w:p>
    <w:p w:rsidR="00DD63AB" w:rsidRPr="00F47C12" w:rsidRDefault="00DD63AB"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注册号</w:t>
      </w:r>
      <w:r w:rsidR="00F47C12">
        <w:rPr>
          <w:rFonts w:asciiTheme="minorEastAsia" w:eastAsiaTheme="minorEastAsia" w:hAnsiTheme="minorEastAsia" w:cs="Times New Roman" w:hint="eastAsia"/>
          <w:color w:val="auto"/>
          <w:kern w:val="2"/>
          <w:sz w:val="24"/>
          <w:szCs w:val="24"/>
        </w:rPr>
        <w:t>；</w:t>
      </w:r>
    </w:p>
    <w:p w:rsidR="00DD63AB" w:rsidRPr="00F47C12" w:rsidRDefault="00DD63AB"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证书编号</w:t>
      </w:r>
      <w:r w:rsidR="00F47C12">
        <w:rPr>
          <w:rFonts w:asciiTheme="minorEastAsia" w:eastAsiaTheme="minorEastAsia" w:hAnsiTheme="minorEastAsia" w:cs="Times New Roman" w:hint="eastAsia"/>
          <w:color w:val="auto"/>
          <w:kern w:val="2"/>
          <w:sz w:val="24"/>
          <w:szCs w:val="24"/>
        </w:rPr>
        <w:t>；</w:t>
      </w:r>
    </w:p>
    <w:p w:rsidR="00DD63AB" w:rsidRPr="00F47C12" w:rsidRDefault="00DD63AB"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中国良好农业规范认证标志</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认证证书持有人的名称和地址</w:t>
      </w:r>
      <w:r w:rsidR="00F47C12">
        <w:rPr>
          <w:rFonts w:asciiTheme="minorEastAsia" w:eastAsiaTheme="minorEastAsia" w:hAnsiTheme="minorEastAsia" w:cs="Times New Roman" w:hint="eastAsia"/>
          <w:color w:val="auto"/>
          <w:kern w:val="2"/>
          <w:sz w:val="24"/>
          <w:szCs w:val="24"/>
        </w:rPr>
        <w:t>；</w:t>
      </w:r>
    </w:p>
    <w:p w:rsidR="00F47C12"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lastRenderedPageBreak/>
        <w:t>农场场所名称、地址和产品</w:t>
      </w:r>
      <w:r w:rsidR="00E91EBD" w:rsidRPr="00F47C12">
        <w:rPr>
          <w:rFonts w:asciiTheme="minorEastAsia" w:eastAsiaTheme="minorEastAsia" w:hAnsiTheme="minorEastAsia" w:cs="Times New Roman" w:hint="eastAsia"/>
          <w:color w:val="auto"/>
          <w:kern w:val="2"/>
          <w:sz w:val="24"/>
          <w:szCs w:val="24"/>
        </w:rPr>
        <w:t>（名称和描述）</w:t>
      </w:r>
      <w:r w:rsidRPr="00F47C12">
        <w:rPr>
          <w:rFonts w:asciiTheme="minorEastAsia" w:eastAsiaTheme="minorEastAsia" w:hAnsiTheme="minorEastAsia" w:cs="Times New Roman" w:hint="eastAsia"/>
          <w:color w:val="auto"/>
          <w:kern w:val="2"/>
          <w:sz w:val="24"/>
          <w:szCs w:val="24"/>
        </w:rPr>
        <w:t>。如果获证的是农业生产经营者组织，应在证书或附件中列出农业生产经营者组织的所有注册成员的名称、地址和产品</w:t>
      </w:r>
      <w:r w:rsidR="00E91EBD" w:rsidRPr="00F47C12">
        <w:rPr>
          <w:rFonts w:asciiTheme="minorEastAsia" w:eastAsiaTheme="minorEastAsia" w:hAnsiTheme="minorEastAsia" w:cs="Times New Roman" w:hint="eastAsia"/>
          <w:color w:val="auto"/>
          <w:kern w:val="2"/>
          <w:sz w:val="24"/>
          <w:szCs w:val="24"/>
        </w:rPr>
        <w:t>（名称和描述）</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认证选项和认证级别</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认证依据及良好农业规范标准版本号</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认证产品范围</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平行生产/平行所有权（适用时，应标明）</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果蔬产品未经处理或不包括收获（适用时，应标明）</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获得认可领域的认证证书加盖中国合格评定国家认可委员会机构认可标识</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发证日期（</w:t>
      </w:r>
      <w:r w:rsidR="00E91EBD" w:rsidRPr="00F47C12">
        <w:rPr>
          <w:rFonts w:asciiTheme="minorEastAsia" w:eastAsiaTheme="minorEastAsia" w:hAnsiTheme="minorEastAsia" w:cs="Times New Roman" w:hint="eastAsia"/>
          <w:color w:val="auto"/>
          <w:kern w:val="2"/>
          <w:sz w:val="24"/>
          <w:szCs w:val="24"/>
        </w:rPr>
        <w:t>CQAP</w:t>
      </w:r>
      <w:r w:rsidRPr="00F47C12">
        <w:rPr>
          <w:rFonts w:asciiTheme="minorEastAsia" w:eastAsiaTheme="minorEastAsia" w:hAnsiTheme="minorEastAsia" w:cs="Times New Roman" w:hint="eastAsia"/>
          <w:color w:val="auto"/>
          <w:kern w:val="2"/>
          <w:sz w:val="24"/>
          <w:szCs w:val="24"/>
        </w:rPr>
        <w:t>做出认证决定的日期）</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证书有效期和截止日期</w:t>
      </w:r>
      <w:r w:rsidR="00F47C12">
        <w:rPr>
          <w:rFonts w:asciiTheme="minorEastAsia" w:eastAsiaTheme="minorEastAsia" w:hAnsiTheme="minorEastAsia" w:cs="Times New Roman" w:hint="eastAsia"/>
          <w:color w:val="auto"/>
          <w:kern w:val="2"/>
          <w:sz w:val="24"/>
          <w:szCs w:val="24"/>
        </w:rPr>
        <w:t>；</w:t>
      </w:r>
    </w:p>
    <w:p w:rsidR="006455E5" w:rsidRPr="00F47C12" w:rsidRDefault="00E91EBD"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CQAP</w:t>
      </w:r>
      <w:r w:rsidR="006455E5" w:rsidRPr="00F47C12">
        <w:rPr>
          <w:rFonts w:asciiTheme="minorEastAsia" w:eastAsiaTheme="minorEastAsia" w:hAnsiTheme="minorEastAsia" w:cs="Times New Roman" w:hint="eastAsia"/>
          <w:color w:val="auto"/>
          <w:kern w:val="2"/>
          <w:sz w:val="24"/>
          <w:szCs w:val="24"/>
        </w:rPr>
        <w:t>全称、标识和印章</w:t>
      </w:r>
      <w:r w:rsidR="00F47C12">
        <w:rPr>
          <w:rFonts w:asciiTheme="minorEastAsia" w:eastAsiaTheme="minorEastAsia" w:hAnsiTheme="minorEastAsia" w:cs="Times New Roman" w:hint="eastAsia"/>
          <w:color w:val="auto"/>
          <w:kern w:val="2"/>
          <w:sz w:val="24"/>
          <w:szCs w:val="24"/>
        </w:rPr>
        <w:t>；</w:t>
      </w:r>
    </w:p>
    <w:p w:rsidR="006455E5" w:rsidRPr="00F47C12" w:rsidRDefault="006455E5"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签发人手签章</w:t>
      </w:r>
      <w:r w:rsidR="00F47C12">
        <w:rPr>
          <w:rFonts w:asciiTheme="minorEastAsia" w:eastAsiaTheme="minorEastAsia" w:hAnsiTheme="minorEastAsia" w:cs="Times New Roman" w:hint="eastAsia"/>
          <w:color w:val="auto"/>
          <w:kern w:val="2"/>
          <w:sz w:val="24"/>
          <w:szCs w:val="24"/>
        </w:rPr>
        <w:t>；</w:t>
      </w:r>
    </w:p>
    <w:p w:rsidR="00CC5126" w:rsidRPr="00F47C12" w:rsidRDefault="009D3141" w:rsidP="00F47C12">
      <w:pPr>
        <w:pStyle w:val="a9"/>
        <w:numPr>
          <w:ilvl w:val="0"/>
          <w:numId w:val="3"/>
        </w:numPr>
        <w:adjustRightInd w:val="0"/>
        <w:snapToGrid w:val="0"/>
        <w:spacing w:line="360" w:lineRule="auto"/>
        <w:ind w:left="0" w:firstLine="480"/>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证书查询网址</w:t>
      </w:r>
      <w:r w:rsidR="00F47C12">
        <w:rPr>
          <w:rFonts w:asciiTheme="minorEastAsia" w:eastAsiaTheme="minorEastAsia" w:hAnsiTheme="minorEastAsia" w:cs="Times New Roman" w:hint="eastAsia"/>
          <w:color w:val="auto"/>
          <w:kern w:val="2"/>
          <w:sz w:val="24"/>
          <w:szCs w:val="24"/>
        </w:rPr>
        <w:t>。</w:t>
      </w:r>
    </w:p>
    <w:p w:rsidR="000C7105" w:rsidRPr="00A37A38" w:rsidRDefault="006455E5"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4.4</w:t>
      </w:r>
      <w:r w:rsidR="000C7105" w:rsidRPr="00A37A38">
        <w:rPr>
          <w:rFonts w:ascii="Times New Roman" w:eastAsia="宋体" w:hAnsi="Times New Roman" w:cs="Times New Roman" w:hint="eastAsia"/>
          <w:b/>
          <w:color w:val="auto"/>
          <w:kern w:val="2"/>
          <w:sz w:val="24"/>
          <w:szCs w:val="24"/>
        </w:rPr>
        <w:t>证书颁发</w:t>
      </w:r>
    </w:p>
    <w:p w:rsidR="009D3141" w:rsidRDefault="002553D4"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4.4.1</w:t>
      </w:r>
      <w:r w:rsidR="00E91EBD">
        <w:rPr>
          <w:rFonts w:asciiTheme="minorEastAsia" w:eastAsiaTheme="minorEastAsia" w:hAnsiTheme="minorEastAsia" w:cs="Times New Roman" w:hint="eastAsia"/>
          <w:color w:val="auto"/>
          <w:kern w:val="2"/>
          <w:sz w:val="24"/>
          <w:szCs w:val="24"/>
        </w:rPr>
        <w:t>CQAP</w:t>
      </w:r>
      <w:r w:rsidR="000C7105" w:rsidRPr="00AE3116">
        <w:rPr>
          <w:rFonts w:asciiTheme="minorEastAsia" w:eastAsiaTheme="minorEastAsia" w:hAnsiTheme="minorEastAsia" w:cs="Times New Roman" w:hint="eastAsia"/>
          <w:color w:val="auto"/>
          <w:kern w:val="2"/>
          <w:sz w:val="24"/>
          <w:szCs w:val="24"/>
        </w:rPr>
        <w:t>技术委员会做出符合要求的认证决定后，由</w:t>
      </w:r>
      <w:r w:rsidR="006B4296">
        <w:rPr>
          <w:rFonts w:asciiTheme="minorEastAsia" w:eastAsiaTheme="minorEastAsia" w:hAnsiTheme="minorEastAsia" w:cs="Times New Roman" w:hint="eastAsia"/>
          <w:color w:val="auto"/>
          <w:kern w:val="2"/>
          <w:sz w:val="24"/>
          <w:szCs w:val="24"/>
        </w:rPr>
        <w:t>GAP认证负责人</w:t>
      </w:r>
      <w:r w:rsidR="000C7105" w:rsidRPr="00AE3116">
        <w:rPr>
          <w:rFonts w:asciiTheme="minorEastAsia" w:eastAsiaTheme="minorEastAsia" w:hAnsiTheme="minorEastAsia" w:cs="Times New Roman" w:hint="eastAsia"/>
          <w:color w:val="auto"/>
          <w:kern w:val="2"/>
          <w:sz w:val="24"/>
          <w:szCs w:val="24"/>
        </w:rPr>
        <w:t>签发认证证书</w:t>
      </w:r>
      <w:r w:rsidR="00F47C12">
        <w:rPr>
          <w:rFonts w:asciiTheme="minorEastAsia" w:eastAsiaTheme="minorEastAsia" w:hAnsiTheme="minorEastAsia" w:cs="Times New Roman" w:hint="eastAsia"/>
          <w:color w:val="auto"/>
          <w:kern w:val="2"/>
          <w:sz w:val="24"/>
          <w:szCs w:val="24"/>
        </w:rPr>
        <w:t>。</w:t>
      </w:r>
      <w:r w:rsidR="000C7105" w:rsidRPr="00AE3116">
        <w:rPr>
          <w:rFonts w:asciiTheme="minorEastAsia" w:eastAsiaTheme="minorEastAsia" w:hAnsiTheme="minorEastAsia" w:cs="Times New Roman" w:hint="eastAsia"/>
          <w:color w:val="auto"/>
          <w:kern w:val="2"/>
          <w:sz w:val="24"/>
          <w:szCs w:val="24"/>
        </w:rPr>
        <w:t>综合部在</w:t>
      </w:r>
      <w:r w:rsidR="00D45834">
        <w:rPr>
          <w:rFonts w:asciiTheme="minorEastAsia" w:eastAsiaTheme="minorEastAsia" w:hAnsiTheme="minorEastAsia" w:cs="Times New Roman" w:hint="eastAsia"/>
          <w:color w:val="auto"/>
          <w:kern w:val="2"/>
          <w:sz w:val="24"/>
          <w:szCs w:val="24"/>
        </w:rPr>
        <w:t>5</w:t>
      </w:r>
      <w:r w:rsidR="000C7105" w:rsidRPr="00AE3116">
        <w:rPr>
          <w:rFonts w:asciiTheme="minorEastAsia" w:eastAsiaTheme="minorEastAsia" w:hAnsiTheme="minorEastAsia" w:cs="Times New Roman" w:hint="eastAsia"/>
          <w:color w:val="auto"/>
          <w:kern w:val="2"/>
          <w:sz w:val="24"/>
          <w:szCs w:val="24"/>
        </w:rPr>
        <w:t>个工作日内根据</w:t>
      </w:r>
      <w:r w:rsidR="000C7105" w:rsidRPr="00473083">
        <w:rPr>
          <w:rFonts w:asciiTheme="minorEastAsia" w:eastAsiaTheme="minorEastAsia" w:hAnsiTheme="minorEastAsia" w:cs="Times New Roman" w:hint="eastAsia"/>
          <w:color w:val="auto"/>
          <w:kern w:val="2"/>
          <w:sz w:val="24"/>
          <w:szCs w:val="24"/>
        </w:rPr>
        <w:t>《证书内容确认单》</w:t>
      </w:r>
      <w:r w:rsidR="000C7105" w:rsidRPr="00AE3116">
        <w:rPr>
          <w:rFonts w:asciiTheme="minorEastAsia" w:eastAsiaTheme="minorEastAsia" w:hAnsiTheme="minorEastAsia" w:cs="Times New Roman" w:hint="eastAsia"/>
          <w:color w:val="auto"/>
          <w:kern w:val="2"/>
          <w:sz w:val="24"/>
          <w:szCs w:val="24"/>
        </w:rPr>
        <w:t>制作证书</w:t>
      </w:r>
      <w:r w:rsidR="00D45834">
        <w:rPr>
          <w:rFonts w:asciiTheme="minorEastAsia" w:eastAsiaTheme="minorEastAsia" w:hAnsiTheme="minorEastAsia" w:cs="Times New Roman" w:hint="eastAsia"/>
          <w:color w:val="auto"/>
          <w:kern w:val="2"/>
          <w:sz w:val="24"/>
          <w:szCs w:val="24"/>
        </w:rPr>
        <w:t>、</w:t>
      </w:r>
      <w:r w:rsidR="000C7105" w:rsidRPr="00AE3116">
        <w:rPr>
          <w:rFonts w:asciiTheme="minorEastAsia" w:eastAsiaTheme="minorEastAsia" w:hAnsiTheme="minorEastAsia" w:cs="Times New Roman" w:hint="eastAsia"/>
          <w:color w:val="auto"/>
          <w:kern w:val="2"/>
          <w:sz w:val="24"/>
          <w:szCs w:val="24"/>
        </w:rPr>
        <w:t>发出证书，同时填写</w:t>
      </w:r>
      <w:r w:rsidR="000C7105" w:rsidRPr="00473083">
        <w:rPr>
          <w:rFonts w:asciiTheme="minorEastAsia" w:eastAsiaTheme="minorEastAsia" w:hAnsiTheme="minorEastAsia" w:cs="Times New Roman" w:hint="eastAsia"/>
          <w:color w:val="auto"/>
          <w:kern w:val="2"/>
          <w:sz w:val="24"/>
          <w:szCs w:val="24"/>
        </w:rPr>
        <w:t>《证书注册清单》</w:t>
      </w:r>
      <w:r w:rsidR="000C7105" w:rsidRPr="00AE3116">
        <w:rPr>
          <w:rFonts w:asciiTheme="minorEastAsia" w:eastAsiaTheme="minorEastAsia" w:hAnsiTheme="minorEastAsia" w:cs="Times New Roman" w:hint="eastAsia"/>
          <w:color w:val="auto"/>
          <w:kern w:val="2"/>
          <w:sz w:val="24"/>
          <w:szCs w:val="24"/>
        </w:rPr>
        <w:t>。</w:t>
      </w:r>
    </w:p>
    <w:p w:rsidR="00DD63AB" w:rsidRPr="00AE3116" w:rsidRDefault="002553D4"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4.4.2</w:t>
      </w:r>
      <w:r w:rsidR="00715E28">
        <w:rPr>
          <w:rFonts w:asciiTheme="minorEastAsia" w:eastAsiaTheme="minorEastAsia" w:hAnsiTheme="minorEastAsia" w:cs="Times New Roman" w:hint="eastAsia"/>
          <w:color w:val="auto"/>
          <w:kern w:val="2"/>
          <w:sz w:val="24"/>
          <w:szCs w:val="24"/>
        </w:rPr>
        <w:t>证书</w:t>
      </w:r>
      <w:r w:rsidR="00B62B82" w:rsidRPr="00B62B82">
        <w:rPr>
          <w:rFonts w:asciiTheme="minorEastAsia" w:eastAsiaTheme="minorEastAsia" w:hAnsiTheme="minorEastAsia" w:cs="Times New Roman"/>
          <w:color w:val="auto"/>
          <w:kern w:val="2"/>
          <w:sz w:val="24"/>
          <w:szCs w:val="24"/>
        </w:rPr>
        <w:t>为中文证书，企业如需要英文证书，需在合同中约定，并提供完整准确的英文翻译内容。</w:t>
      </w:r>
    </w:p>
    <w:p w:rsidR="002553D4" w:rsidRPr="00A37A38" w:rsidRDefault="002553D4"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4.5</w:t>
      </w:r>
      <w:r w:rsidRPr="00A37A38">
        <w:rPr>
          <w:rFonts w:ascii="Times New Roman" w:eastAsia="宋体" w:hAnsi="Times New Roman" w:cs="Times New Roman" w:hint="eastAsia"/>
          <w:b/>
          <w:color w:val="auto"/>
          <w:kern w:val="2"/>
          <w:sz w:val="24"/>
          <w:szCs w:val="24"/>
        </w:rPr>
        <w:t>证书有效期</w:t>
      </w:r>
    </w:p>
    <w:p w:rsidR="002553D4" w:rsidRPr="00AE3116" w:rsidRDefault="008D2CD5"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4.5.1 证书有效期为12个月。对证书有效期的表述：如颁证日期为20</w:t>
      </w:r>
      <w:r w:rsidR="00F47C12">
        <w:rPr>
          <w:rFonts w:asciiTheme="minorEastAsia" w:eastAsiaTheme="minorEastAsia" w:hAnsiTheme="minorEastAsia" w:cs="Times New Roman" w:hint="eastAsia"/>
          <w:color w:val="auto"/>
          <w:kern w:val="2"/>
          <w:sz w:val="24"/>
          <w:szCs w:val="24"/>
        </w:rPr>
        <w:t>20</w:t>
      </w:r>
      <w:r w:rsidRPr="00AE3116">
        <w:rPr>
          <w:rFonts w:asciiTheme="minorEastAsia" w:eastAsiaTheme="minorEastAsia" w:hAnsiTheme="minorEastAsia" w:cs="Times New Roman" w:hint="eastAsia"/>
          <w:color w:val="auto"/>
          <w:kern w:val="2"/>
          <w:sz w:val="24"/>
          <w:szCs w:val="24"/>
        </w:rPr>
        <w:t>年1月4日，有效期则为：20</w:t>
      </w:r>
      <w:r w:rsidR="00F47C12">
        <w:rPr>
          <w:rFonts w:asciiTheme="minorEastAsia" w:eastAsiaTheme="minorEastAsia" w:hAnsiTheme="minorEastAsia" w:cs="Times New Roman" w:hint="eastAsia"/>
          <w:color w:val="auto"/>
          <w:kern w:val="2"/>
          <w:sz w:val="24"/>
          <w:szCs w:val="24"/>
        </w:rPr>
        <w:t>20</w:t>
      </w:r>
      <w:r w:rsidRPr="00AE3116">
        <w:rPr>
          <w:rFonts w:asciiTheme="minorEastAsia" w:eastAsiaTheme="minorEastAsia" w:hAnsiTheme="minorEastAsia" w:cs="Times New Roman" w:hint="eastAsia"/>
          <w:color w:val="auto"/>
          <w:kern w:val="2"/>
          <w:sz w:val="24"/>
          <w:szCs w:val="24"/>
        </w:rPr>
        <w:t>年1月4日至20</w:t>
      </w:r>
      <w:r w:rsidR="00F47C12">
        <w:rPr>
          <w:rFonts w:asciiTheme="minorEastAsia" w:eastAsiaTheme="minorEastAsia" w:hAnsiTheme="minorEastAsia" w:cs="Times New Roman" w:hint="eastAsia"/>
          <w:color w:val="auto"/>
          <w:kern w:val="2"/>
          <w:sz w:val="24"/>
          <w:szCs w:val="24"/>
        </w:rPr>
        <w:t>21</w:t>
      </w:r>
      <w:r w:rsidRPr="00AE3116">
        <w:rPr>
          <w:rFonts w:asciiTheme="minorEastAsia" w:eastAsiaTheme="minorEastAsia" w:hAnsiTheme="minorEastAsia" w:cs="Times New Roman" w:hint="eastAsia"/>
          <w:color w:val="auto"/>
          <w:kern w:val="2"/>
          <w:sz w:val="24"/>
          <w:szCs w:val="24"/>
        </w:rPr>
        <w:t>年1月3日。</w:t>
      </w:r>
    </w:p>
    <w:p w:rsidR="00632E38" w:rsidRPr="00AE3116" w:rsidRDefault="00632E38" w:rsidP="00F47C12">
      <w:pPr>
        <w:pStyle w:val="MittleresRaster1-Akzent21"/>
        <w:adjustRightInd w:val="0"/>
        <w:snapToGrid w:val="0"/>
        <w:spacing w:before="0" w:after="0" w:line="360" w:lineRule="auto"/>
        <w:ind w:left="0"/>
        <w:rPr>
          <w:rFonts w:asciiTheme="minorEastAsia" w:eastAsiaTheme="minorEastAsia" w:hAnsiTheme="minorEastAsia"/>
          <w:kern w:val="2"/>
          <w:sz w:val="24"/>
          <w:szCs w:val="24"/>
          <w:lang w:eastAsia="zh-CN"/>
        </w:rPr>
      </w:pPr>
      <w:r w:rsidRPr="00AE3116">
        <w:rPr>
          <w:rFonts w:asciiTheme="minorEastAsia" w:eastAsiaTheme="minorEastAsia" w:hAnsiTheme="minorEastAsia" w:hint="eastAsia"/>
          <w:kern w:val="2"/>
          <w:sz w:val="24"/>
          <w:szCs w:val="24"/>
          <w:lang w:eastAsia="zh-CN"/>
        </w:rPr>
        <w:t>4.5.2再认证证书生效日期为</w:t>
      </w:r>
      <w:bookmarkStart w:id="0" w:name="OLE_LINK3"/>
      <w:r w:rsidRPr="00AE3116">
        <w:rPr>
          <w:rFonts w:asciiTheme="minorEastAsia" w:eastAsiaTheme="minorEastAsia" w:hAnsiTheme="minorEastAsia" w:hint="eastAsia"/>
          <w:kern w:val="2"/>
          <w:sz w:val="24"/>
          <w:szCs w:val="24"/>
          <w:lang w:eastAsia="zh-CN"/>
        </w:rPr>
        <w:t>上一张认证证书生效日期增加一年</w:t>
      </w:r>
      <w:bookmarkEnd w:id="0"/>
      <w:r w:rsidRPr="00AE3116">
        <w:rPr>
          <w:rFonts w:asciiTheme="minorEastAsia" w:eastAsiaTheme="minorEastAsia" w:hAnsiTheme="minorEastAsia" w:hint="eastAsia"/>
          <w:kern w:val="2"/>
          <w:sz w:val="24"/>
          <w:szCs w:val="24"/>
          <w:lang w:eastAsia="zh-CN"/>
        </w:rPr>
        <w:t>。如果</w:t>
      </w:r>
      <w:r w:rsidR="00E91EBD">
        <w:rPr>
          <w:rFonts w:asciiTheme="minorEastAsia" w:eastAsiaTheme="minorEastAsia" w:hAnsiTheme="minorEastAsia" w:hint="eastAsia"/>
          <w:kern w:val="2"/>
          <w:sz w:val="24"/>
          <w:szCs w:val="24"/>
          <w:lang w:eastAsia="zh-CN"/>
        </w:rPr>
        <w:t>CQAP</w:t>
      </w:r>
      <w:r w:rsidRPr="00AE3116">
        <w:rPr>
          <w:rFonts w:asciiTheme="minorEastAsia" w:eastAsiaTheme="minorEastAsia" w:hAnsiTheme="minorEastAsia" w:hint="eastAsia"/>
          <w:kern w:val="2"/>
          <w:sz w:val="24"/>
          <w:szCs w:val="24"/>
          <w:lang w:eastAsia="zh-CN"/>
        </w:rPr>
        <w:t>在证书到期之后做出认证决定，则再认证证书的生效日期为认证决定的日期，但认证周期保持不变，再认证证书有效截止日期为上一张证书有效截止日期增加一年。</w:t>
      </w:r>
    </w:p>
    <w:p w:rsidR="006528A0" w:rsidRDefault="00632E38"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lastRenderedPageBreak/>
        <w:t>4.5.3</w:t>
      </w:r>
      <w:r w:rsidR="00A37A38">
        <w:rPr>
          <w:rFonts w:asciiTheme="minorEastAsia" w:eastAsiaTheme="minorEastAsia" w:hAnsiTheme="minorEastAsia" w:cs="Times New Roman" w:hint="eastAsia"/>
          <w:color w:val="auto"/>
          <w:kern w:val="2"/>
          <w:sz w:val="24"/>
          <w:szCs w:val="24"/>
        </w:rPr>
        <w:t>由于未在生产季节等特殊原因无法实施再认证</w:t>
      </w:r>
      <w:r w:rsidR="006528A0" w:rsidRPr="006528A0">
        <w:rPr>
          <w:rFonts w:asciiTheme="minorEastAsia" w:eastAsiaTheme="minorEastAsia" w:hAnsiTheme="minorEastAsia" w:cs="Times New Roman"/>
          <w:color w:val="auto"/>
          <w:kern w:val="2"/>
          <w:sz w:val="24"/>
          <w:szCs w:val="24"/>
        </w:rPr>
        <w:t>检查时，证书持有人在证书有效期内可向认证机构申请延期，</w:t>
      </w:r>
      <w:r w:rsidRPr="00AE3116">
        <w:rPr>
          <w:rFonts w:asciiTheme="minorEastAsia" w:eastAsiaTheme="minorEastAsia" w:hAnsiTheme="minorEastAsia" w:cs="Times New Roman" w:hint="eastAsia"/>
          <w:color w:val="auto"/>
          <w:kern w:val="2"/>
          <w:sz w:val="24"/>
          <w:szCs w:val="24"/>
        </w:rPr>
        <w:t>证书有效期可最多延长4</w:t>
      </w:r>
      <w:r w:rsidR="006528A0">
        <w:rPr>
          <w:rFonts w:asciiTheme="minorEastAsia" w:eastAsiaTheme="minorEastAsia" w:hAnsiTheme="minorEastAsia" w:cs="Times New Roman" w:hint="eastAsia"/>
          <w:color w:val="auto"/>
          <w:kern w:val="2"/>
          <w:sz w:val="24"/>
          <w:szCs w:val="24"/>
        </w:rPr>
        <w:t>个月。</w:t>
      </w:r>
    </w:p>
    <w:p w:rsidR="008D2CD5" w:rsidRPr="00AE3116" w:rsidRDefault="0066566A" w:rsidP="00F47C12">
      <w:pPr>
        <w:adjustRightInd w:val="0"/>
        <w:snapToGrid w:val="0"/>
        <w:spacing w:line="360" w:lineRule="auto"/>
        <w:rPr>
          <w:rFonts w:asciiTheme="minorEastAsia" w:eastAsiaTheme="minorEastAsia" w:hAnsiTheme="minorEastAsia" w:cs="Times New Roman"/>
          <w:color w:val="auto"/>
          <w:kern w:val="2"/>
          <w:sz w:val="24"/>
          <w:szCs w:val="24"/>
        </w:rPr>
      </w:pPr>
      <w:r w:rsidRPr="00AE3116">
        <w:rPr>
          <w:rFonts w:asciiTheme="minorEastAsia" w:eastAsiaTheme="minorEastAsia" w:hAnsiTheme="minorEastAsia" w:cs="Times New Roman" w:hint="eastAsia"/>
          <w:color w:val="auto"/>
          <w:kern w:val="2"/>
          <w:sz w:val="24"/>
          <w:szCs w:val="24"/>
        </w:rPr>
        <w:t>4.5.4</w:t>
      </w:r>
      <w:r w:rsidR="00632E38" w:rsidRPr="00AE3116">
        <w:rPr>
          <w:rFonts w:asciiTheme="minorEastAsia" w:eastAsiaTheme="minorEastAsia" w:hAnsiTheme="minorEastAsia" w:cs="Times New Roman" w:hint="eastAsia"/>
          <w:color w:val="auto"/>
          <w:kern w:val="2"/>
          <w:sz w:val="24"/>
          <w:szCs w:val="24"/>
        </w:rPr>
        <w:t>当证书持有人受到</w:t>
      </w:r>
      <w:r w:rsidR="00E91EBD">
        <w:rPr>
          <w:rFonts w:asciiTheme="minorEastAsia" w:eastAsiaTheme="minorEastAsia" w:hAnsiTheme="minorEastAsia" w:cs="Times New Roman" w:hint="eastAsia"/>
          <w:color w:val="auto"/>
          <w:kern w:val="2"/>
          <w:sz w:val="24"/>
          <w:szCs w:val="24"/>
        </w:rPr>
        <w:t>CQAP</w:t>
      </w:r>
      <w:r w:rsidR="00632E38" w:rsidRPr="00AE3116">
        <w:rPr>
          <w:rFonts w:asciiTheme="minorEastAsia" w:eastAsiaTheme="minorEastAsia" w:hAnsiTheme="minorEastAsia" w:cs="Times New Roman" w:hint="eastAsia"/>
          <w:color w:val="auto"/>
          <w:kern w:val="2"/>
          <w:sz w:val="24"/>
          <w:szCs w:val="24"/>
        </w:rPr>
        <w:t>的制裁或者申请延长证书有效期的情况下，证书有效期可以被缩短或延长。</w:t>
      </w:r>
      <w:r w:rsidR="00632E38" w:rsidRPr="00762A4A">
        <w:rPr>
          <w:rFonts w:asciiTheme="minorEastAsia" w:eastAsiaTheme="minorEastAsia" w:hAnsiTheme="minorEastAsia" w:cs="Times New Roman" w:hint="eastAsia"/>
          <w:color w:val="auto"/>
          <w:kern w:val="2"/>
          <w:sz w:val="24"/>
          <w:szCs w:val="24"/>
        </w:rPr>
        <w:t>证书持有人</w:t>
      </w:r>
      <w:r w:rsidR="00632E38" w:rsidRPr="00AE3116">
        <w:rPr>
          <w:rFonts w:asciiTheme="minorEastAsia" w:eastAsiaTheme="minorEastAsia" w:hAnsiTheme="minorEastAsia" w:cs="Times New Roman" w:hint="eastAsia"/>
          <w:color w:val="auto"/>
          <w:kern w:val="2"/>
          <w:sz w:val="24"/>
          <w:szCs w:val="24"/>
        </w:rPr>
        <w:t>未申请延长证书有效期，则证书过期后</w:t>
      </w:r>
      <w:r w:rsidRPr="00AE3116">
        <w:rPr>
          <w:rFonts w:asciiTheme="minorEastAsia" w:eastAsiaTheme="minorEastAsia" w:hAnsiTheme="minorEastAsia" w:cs="Times New Roman" w:hint="eastAsia"/>
          <w:color w:val="auto"/>
          <w:kern w:val="2"/>
          <w:sz w:val="24"/>
          <w:szCs w:val="24"/>
        </w:rPr>
        <w:t>仍</w:t>
      </w:r>
      <w:r w:rsidR="00632E38" w:rsidRPr="00AE3116">
        <w:rPr>
          <w:rFonts w:asciiTheme="minorEastAsia" w:eastAsiaTheme="minorEastAsia" w:hAnsiTheme="minorEastAsia" w:cs="Times New Roman" w:hint="eastAsia"/>
          <w:color w:val="auto"/>
          <w:kern w:val="2"/>
          <w:sz w:val="24"/>
          <w:szCs w:val="24"/>
        </w:rPr>
        <w:t>由</w:t>
      </w:r>
      <w:r w:rsidR="00E91EBD">
        <w:rPr>
          <w:rFonts w:asciiTheme="minorEastAsia" w:eastAsiaTheme="minorEastAsia" w:hAnsiTheme="minorEastAsia" w:cs="Times New Roman" w:hint="eastAsia"/>
          <w:color w:val="auto"/>
          <w:kern w:val="2"/>
          <w:sz w:val="24"/>
          <w:szCs w:val="24"/>
        </w:rPr>
        <w:t>CQAP</w:t>
      </w:r>
      <w:r w:rsidR="00632E38" w:rsidRPr="00AE3116">
        <w:rPr>
          <w:rFonts w:asciiTheme="minorEastAsia" w:eastAsiaTheme="minorEastAsia" w:hAnsiTheme="minorEastAsia" w:cs="Times New Roman" w:hint="eastAsia"/>
          <w:color w:val="auto"/>
          <w:kern w:val="2"/>
          <w:sz w:val="24"/>
          <w:szCs w:val="24"/>
        </w:rPr>
        <w:t>进行检查</w:t>
      </w:r>
      <w:r w:rsidRPr="00AE3116">
        <w:rPr>
          <w:rFonts w:asciiTheme="minorEastAsia" w:eastAsiaTheme="minorEastAsia" w:hAnsiTheme="minorEastAsia" w:cs="Times New Roman" w:hint="eastAsia"/>
          <w:color w:val="auto"/>
          <w:kern w:val="2"/>
          <w:sz w:val="24"/>
          <w:szCs w:val="24"/>
        </w:rPr>
        <w:t>要</w:t>
      </w:r>
      <w:r w:rsidR="00632E38" w:rsidRPr="00AE3116">
        <w:rPr>
          <w:rFonts w:asciiTheme="minorEastAsia" w:eastAsiaTheme="minorEastAsia" w:hAnsiTheme="minorEastAsia" w:cs="Times New Roman" w:hint="eastAsia"/>
          <w:color w:val="auto"/>
          <w:kern w:val="2"/>
          <w:sz w:val="24"/>
          <w:szCs w:val="24"/>
        </w:rPr>
        <w:t>有充分的理由，并开始新的认证周期。如果认证委托人申请保持原有认证周期，也可通过将证书截止日期设置为以前的日期，并恢复旧的认证周期。如果实施了证书延期，认证周期不能改变。</w:t>
      </w:r>
    </w:p>
    <w:p w:rsidR="00F23669" w:rsidRPr="00A37A38" w:rsidRDefault="00F23669"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4.6</w:t>
      </w:r>
      <w:r w:rsidRPr="00A37A38">
        <w:rPr>
          <w:rFonts w:ascii="Times New Roman" w:eastAsia="宋体" w:hAnsi="Times New Roman" w:cs="Times New Roman" w:hint="eastAsia"/>
          <w:b/>
          <w:color w:val="auto"/>
          <w:kern w:val="2"/>
          <w:sz w:val="24"/>
          <w:szCs w:val="24"/>
        </w:rPr>
        <w:t>认证证书</w:t>
      </w:r>
      <w:r w:rsidR="003924B6" w:rsidRPr="00A37A38">
        <w:rPr>
          <w:rFonts w:ascii="Times New Roman" w:eastAsia="宋体" w:hAnsi="Times New Roman" w:cs="Times New Roman" w:hint="eastAsia"/>
          <w:b/>
          <w:color w:val="auto"/>
          <w:kern w:val="2"/>
          <w:sz w:val="24"/>
          <w:szCs w:val="24"/>
        </w:rPr>
        <w:t>和</w:t>
      </w:r>
      <w:r w:rsidRPr="00A37A38">
        <w:rPr>
          <w:rFonts w:ascii="Times New Roman" w:eastAsia="宋体" w:hAnsi="Times New Roman" w:cs="Times New Roman" w:hint="eastAsia"/>
          <w:b/>
          <w:color w:val="auto"/>
          <w:kern w:val="2"/>
          <w:sz w:val="24"/>
          <w:szCs w:val="24"/>
        </w:rPr>
        <w:t>认证标志的使用</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4.6.1认证证书、认证标志的使用要符合《认证证书和认证标志管理办法》(国家质检总局2004年第63号令)的规定。</w:t>
      </w:r>
    </w:p>
    <w:p w:rsidR="00D44A80"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4.6.2证书持有人可在认证产品或其销售包装、产品宣传材料、商务活动中使用认证标志。认证标志使用时可以等比例放大或缩小，但不允许变形、变色；在使用认证标志时，应在认证标志下标注册号。</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4.6.3认证证书持有人应对认证证书和认证标志的使用和展示进行有效的控制。</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4.6.4认证证书持有人不得利用认证证书或认证标志混淆认证产品与非认证产品误导公众。</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w:t>
      </w:r>
      <w:r w:rsidR="001F21A8" w:rsidRPr="00AE3116">
        <w:rPr>
          <w:rFonts w:asciiTheme="minorEastAsia" w:eastAsiaTheme="minorEastAsia" w:hAnsiTheme="minorEastAsia" w:hint="eastAsia"/>
          <w:color w:val="auto"/>
          <w:sz w:val="24"/>
          <w:szCs w:val="24"/>
        </w:rPr>
        <w:t>6</w:t>
      </w:r>
      <w:r w:rsidRPr="00AE3116">
        <w:rPr>
          <w:rFonts w:asciiTheme="minorEastAsia" w:eastAsiaTheme="minorEastAsia" w:hAnsiTheme="minorEastAsia" w:hint="eastAsia"/>
          <w:color w:val="auto"/>
          <w:sz w:val="24"/>
          <w:szCs w:val="24"/>
        </w:rPr>
        <w:t>.5认证证书和标志只能由认证证书持有人在获准认证范围内使用，不允许扩大使用范围、不准以任何方式转让、转送，出售或借用、冒用。证书复印件不具备法律效力。</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color w:val="auto"/>
          <w:sz w:val="24"/>
          <w:szCs w:val="24"/>
        </w:rPr>
        <w:t>4.</w:t>
      </w:r>
      <w:r w:rsidR="001F21A8" w:rsidRPr="00AE3116">
        <w:rPr>
          <w:rFonts w:asciiTheme="minorEastAsia" w:eastAsiaTheme="minorEastAsia" w:hAnsiTheme="minorEastAsia" w:hint="eastAsia"/>
          <w:color w:val="auto"/>
          <w:sz w:val="24"/>
          <w:szCs w:val="24"/>
        </w:rPr>
        <w:t>6</w:t>
      </w:r>
      <w:r w:rsidRPr="00AE3116">
        <w:rPr>
          <w:rFonts w:asciiTheme="minorEastAsia" w:eastAsiaTheme="minorEastAsia" w:hAnsiTheme="minorEastAsia"/>
          <w:color w:val="auto"/>
          <w:sz w:val="24"/>
          <w:szCs w:val="24"/>
        </w:rPr>
        <w:t>.</w:t>
      </w:r>
      <w:r w:rsidRPr="00AE3116">
        <w:rPr>
          <w:rFonts w:asciiTheme="minorEastAsia" w:eastAsiaTheme="minorEastAsia" w:hAnsiTheme="minorEastAsia" w:hint="eastAsia"/>
          <w:color w:val="auto"/>
          <w:sz w:val="24"/>
          <w:szCs w:val="24"/>
        </w:rPr>
        <w:t>6当证书持有人的法人实体发生变化（如农场所有人、单位性质改变等）时，不得将认证证书从一个法人实体转让到另一法人实体。在有效期内的，可以向</w:t>
      </w:r>
      <w:r w:rsidR="00E91EBD">
        <w:rPr>
          <w:rFonts w:asciiTheme="minorEastAsia" w:eastAsiaTheme="minorEastAsia" w:hAnsiTheme="minorEastAsia" w:hint="eastAsia"/>
          <w:color w:val="auto"/>
          <w:sz w:val="24"/>
          <w:szCs w:val="24"/>
        </w:rPr>
        <w:t>CQAP</w:t>
      </w:r>
      <w:r w:rsidRPr="00AE3116">
        <w:rPr>
          <w:rFonts w:asciiTheme="minorEastAsia" w:eastAsiaTheme="minorEastAsia" w:hAnsiTheme="minorEastAsia" w:hint="eastAsia"/>
          <w:color w:val="auto"/>
          <w:sz w:val="24"/>
          <w:szCs w:val="24"/>
        </w:rPr>
        <w:t>申请变更。</w:t>
      </w:r>
    </w:p>
    <w:p w:rsidR="00F23669" w:rsidRPr="00A37A38" w:rsidRDefault="00F23669"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w:t>
      </w:r>
      <w:r w:rsidR="001F21A8" w:rsidRPr="00A37A38">
        <w:rPr>
          <w:rFonts w:ascii="Times New Roman" w:eastAsia="宋体" w:hAnsi="Times New Roman" w:cs="Times New Roman" w:hint="eastAsia"/>
          <w:b/>
          <w:color w:val="auto"/>
          <w:kern w:val="2"/>
          <w:sz w:val="24"/>
          <w:szCs w:val="24"/>
        </w:rPr>
        <w:t>7</w:t>
      </w:r>
      <w:r w:rsidR="003924B6" w:rsidRPr="00A37A38">
        <w:rPr>
          <w:rFonts w:ascii="Times New Roman" w:eastAsia="宋体" w:hAnsi="Times New Roman" w:cs="Times New Roman" w:hint="eastAsia"/>
          <w:b/>
          <w:color w:val="auto"/>
          <w:kern w:val="2"/>
          <w:sz w:val="24"/>
          <w:szCs w:val="24"/>
        </w:rPr>
        <w:t>认证</w:t>
      </w:r>
      <w:r w:rsidR="001F21A8" w:rsidRPr="00A37A38">
        <w:rPr>
          <w:rFonts w:ascii="Times New Roman" w:eastAsia="宋体" w:hAnsi="Times New Roman" w:cs="Times New Roman" w:hint="eastAsia"/>
          <w:b/>
          <w:color w:val="auto"/>
          <w:kern w:val="2"/>
          <w:sz w:val="24"/>
          <w:szCs w:val="24"/>
        </w:rPr>
        <w:t>证书和标志</w:t>
      </w:r>
      <w:r w:rsidRPr="00A37A38">
        <w:rPr>
          <w:rFonts w:ascii="Times New Roman" w:eastAsia="宋体" w:hAnsi="Times New Roman" w:cs="Times New Roman" w:hint="eastAsia"/>
          <w:b/>
          <w:color w:val="auto"/>
          <w:kern w:val="2"/>
          <w:sz w:val="24"/>
          <w:szCs w:val="24"/>
        </w:rPr>
        <w:t>使用的监督</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w:t>
      </w:r>
      <w:r w:rsidR="001F21A8" w:rsidRPr="00AE3116">
        <w:rPr>
          <w:rFonts w:asciiTheme="minorEastAsia" w:eastAsiaTheme="minorEastAsia" w:hAnsiTheme="minorEastAsia" w:hint="eastAsia"/>
          <w:color w:val="auto"/>
          <w:sz w:val="24"/>
          <w:szCs w:val="24"/>
        </w:rPr>
        <w:t>7</w:t>
      </w:r>
      <w:r w:rsidRPr="00AE3116">
        <w:rPr>
          <w:rFonts w:asciiTheme="minorEastAsia" w:eastAsiaTheme="minorEastAsia" w:hAnsiTheme="minorEastAsia" w:hint="eastAsia"/>
          <w:color w:val="auto"/>
          <w:sz w:val="24"/>
          <w:szCs w:val="24"/>
        </w:rPr>
        <w:t>.1监督方式</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w:t>
      </w:r>
      <w:r w:rsidR="00F95404" w:rsidRPr="00AE3116">
        <w:rPr>
          <w:rFonts w:asciiTheme="minorEastAsia" w:eastAsiaTheme="minorEastAsia" w:hAnsiTheme="minorEastAsia" w:hint="eastAsia"/>
          <w:color w:val="auto"/>
          <w:sz w:val="24"/>
          <w:szCs w:val="24"/>
        </w:rPr>
        <w:t>7</w:t>
      </w:r>
      <w:r w:rsidRPr="00AE3116">
        <w:rPr>
          <w:rFonts w:asciiTheme="minorEastAsia" w:eastAsiaTheme="minorEastAsia" w:hAnsiTheme="minorEastAsia" w:hint="eastAsia"/>
          <w:color w:val="auto"/>
          <w:sz w:val="24"/>
          <w:szCs w:val="24"/>
        </w:rPr>
        <w:t>.1.1审核监督</w:t>
      </w:r>
    </w:p>
    <w:p w:rsidR="00F23669" w:rsidRPr="00F47C12" w:rsidRDefault="00F23669"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检查组实施</w:t>
      </w:r>
      <w:r w:rsidR="00F95404" w:rsidRPr="00F47C12">
        <w:rPr>
          <w:rFonts w:asciiTheme="minorEastAsia" w:eastAsiaTheme="minorEastAsia" w:hAnsiTheme="minorEastAsia" w:cs="Times New Roman" w:hint="eastAsia"/>
          <w:color w:val="auto"/>
          <w:kern w:val="2"/>
          <w:sz w:val="24"/>
          <w:szCs w:val="24"/>
        </w:rPr>
        <w:t>不通知（</w:t>
      </w:r>
      <w:r w:rsidRPr="00F47C12">
        <w:rPr>
          <w:rFonts w:asciiTheme="minorEastAsia" w:eastAsiaTheme="minorEastAsia" w:hAnsiTheme="minorEastAsia" w:cs="Times New Roman" w:hint="eastAsia"/>
          <w:color w:val="auto"/>
          <w:kern w:val="2"/>
          <w:sz w:val="24"/>
          <w:szCs w:val="24"/>
        </w:rPr>
        <w:t>监督</w:t>
      </w:r>
      <w:r w:rsidR="00F95404" w:rsidRPr="00F47C12">
        <w:rPr>
          <w:rFonts w:asciiTheme="minorEastAsia" w:eastAsiaTheme="minorEastAsia" w:hAnsiTheme="minorEastAsia" w:cs="Times New Roman" w:hint="eastAsia"/>
          <w:color w:val="auto"/>
          <w:kern w:val="2"/>
          <w:sz w:val="24"/>
          <w:szCs w:val="24"/>
        </w:rPr>
        <w:t>）</w:t>
      </w:r>
      <w:r w:rsidRPr="00F47C12">
        <w:rPr>
          <w:rFonts w:asciiTheme="minorEastAsia" w:eastAsiaTheme="minorEastAsia" w:hAnsiTheme="minorEastAsia" w:cs="Times New Roman" w:hint="eastAsia"/>
          <w:color w:val="auto"/>
          <w:kern w:val="2"/>
          <w:sz w:val="24"/>
          <w:szCs w:val="24"/>
        </w:rPr>
        <w:t>检查或</w:t>
      </w:r>
      <w:r w:rsidR="00F95404" w:rsidRPr="00F47C12">
        <w:rPr>
          <w:rFonts w:asciiTheme="minorEastAsia" w:eastAsiaTheme="minorEastAsia" w:hAnsiTheme="minorEastAsia" w:cs="Times New Roman" w:hint="eastAsia"/>
          <w:color w:val="auto"/>
          <w:kern w:val="2"/>
          <w:sz w:val="24"/>
          <w:szCs w:val="24"/>
        </w:rPr>
        <w:t>再认证</w:t>
      </w:r>
      <w:r w:rsidRPr="00F47C12">
        <w:rPr>
          <w:rFonts w:asciiTheme="minorEastAsia" w:eastAsiaTheme="minorEastAsia" w:hAnsiTheme="minorEastAsia" w:cs="Times New Roman" w:hint="eastAsia"/>
          <w:color w:val="auto"/>
          <w:kern w:val="2"/>
          <w:sz w:val="24"/>
          <w:szCs w:val="24"/>
        </w:rPr>
        <w:t>时对</w:t>
      </w:r>
      <w:r w:rsidR="006A51F1" w:rsidRPr="00F47C12">
        <w:rPr>
          <w:rFonts w:asciiTheme="minorEastAsia" w:eastAsiaTheme="minorEastAsia" w:hAnsiTheme="minorEastAsia" w:cs="Times New Roman" w:hint="eastAsia"/>
          <w:color w:val="auto"/>
          <w:kern w:val="2"/>
          <w:sz w:val="24"/>
          <w:szCs w:val="24"/>
        </w:rPr>
        <w:t>证书持有人</w:t>
      </w:r>
      <w:r w:rsidRPr="00F47C12">
        <w:rPr>
          <w:rFonts w:asciiTheme="minorEastAsia" w:eastAsiaTheme="minorEastAsia" w:hAnsiTheme="minorEastAsia" w:cs="Times New Roman" w:hint="eastAsia"/>
          <w:color w:val="auto"/>
          <w:kern w:val="2"/>
          <w:sz w:val="24"/>
          <w:szCs w:val="24"/>
        </w:rPr>
        <w:t>认证证书和标志的使用进行监督，</w:t>
      </w:r>
      <w:r w:rsidR="00F95404" w:rsidRPr="00F47C12">
        <w:rPr>
          <w:rFonts w:asciiTheme="minorEastAsia" w:eastAsiaTheme="minorEastAsia" w:hAnsiTheme="minorEastAsia" w:cs="Times New Roman" w:hint="eastAsia"/>
          <w:color w:val="auto"/>
          <w:kern w:val="2"/>
          <w:sz w:val="24"/>
          <w:szCs w:val="24"/>
        </w:rPr>
        <w:t>按照</w:t>
      </w:r>
      <w:r w:rsidR="008E4015" w:rsidRPr="00473083">
        <w:rPr>
          <w:rFonts w:asciiTheme="minorEastAsia" w:eastAsiaTheme="minorEastAsia" w:hAnsiTheme="minorEastAsia" w:cs="Times New Roman" w:hint="eastAsia"/>
          <w:color w:val="auto"/>
          <w:kern w:val="2"/>
          <w:sz w:val="24"/>
          <w:szCs w:val="24"/>
        </w:rPr>
        <w:t>《认证后管理程序》</w:t>
      </w:r>
      <w:r w:rsidR="00473083">
        <w:rPr>
          <w:rFonts w:asciiTheme="minorEastAsia" w:eastAsiaTheme="minorEastAsia" w:hAnsiTheme="minorEastAsia" w:cs="Times New Roman" w:hint="eastAsia"/>
          <w:color w:val="auto"/>
          <w:kern w:val="2"/>
          <w:sz w:val="24"/>
          <w:szCs w:val="24"/>
        </w:rPr>
        <w:t>和本程序</w:t>
      </w:r>
      <w:r w:rsidR="008E4015" w:rsidRPr="00F47C12">
        <w:rPr>
          <w:rFonts w:asciiTheme="minorEastAsia" w:eastAsiaTheme="minorEastAsia" w:hAnsiTheme="minorEastAsia" w:cs="Times New Roman" w:hint="eastAsia"/>
          <w:color w:val="auto"/>
          <w:kern w:val="2"/>
          <w:sz w:val="24"/>
          <w:szCs w:val="24"/>
        </w:rPr>
        <w:t>执行。</w:t>
      </w:r>
    </w:p>
    <w:p w:rsidR="00F23669" w:rsidRPr="00AE3116" w:rsidRDefault="00F23669"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lastRenderedPageBreak/>
        <w:t>4.</w:t>
      </w:r>
      <w:r w:rsidR="00F95404" w:rsidRPr="00AE3116">
        <w:rPr>
          <w:rFonts w:asciiTheme="minorEastAsia" w:eastAsiaTheme="minorEastAsia" w:hAnsiTheme="minorEastAsia" w:hint="eastAsia"/>
          <w:color w:val="auto"/>
          <w:sz w:val="24"/>
          <w:szCs w:val="24"/>
        </w:rPr>
        <w:t>7</w:t>
      </w:r>
      <w:r w:rsidRPr="00AE3116">
        <w:rPr>
          <w:rFonts w:asciiTheme="minorEastAsia" w:eastAsiaTheme="minorEastAsia" w:hAnsiTheme="minorEastAsia" w:hint="eastAsia"/>
          <w:color w:val="auto"/>
          <w:sz w:val="24"/>
          <w:szCs w:val="24"/>
        </w:rPr>
        <w:t>.1.2日常监督</w:t>
      </w:r>
    </w:p>
    <w:p w:rsidR="00F23669" w:rsidRPr="00F47C12" w:rsidRDefault="0024157A"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Pr>
          <w:rFonts w:asciiTheme="minorEastAsia" w:eastAsiaTheme="minorEastAsia" w:hAnsiTheme="minorEastAsia" w:cs="Times New Roman" w:hint="eastAsia"/>
          <w:color w:val="auto"/>
          <w:kern w:val="2"/>
          <w:sz w:val="24"/>
          <w:szCs w:val="24"/>
        </w:rPr>
        <w:t>质控</w:t>
      </w:r>
      <w:r w:rsidR="00F23669" w:rsidRPr="00F47C12">
        <w:rPr>
          <w:rFonts w:asciiTheme="minorEastAsia" w:eastAsiaTheme="minorEastAsia" w:hAnsiTheme="minorEastAsia" w:cs="Times New Roman" w:hint="eastAsia"/>
          <w:color w:val="auto"/>
          <w:kern w:val="2"/>
          <w:sz w:val="24"/>
          <w:szCs w:val="24"/>
        </w:rPr>
        <w:t>部负责在证书有效期内对</w:t>
      </w:r>
      <w:r w:rsidR="006A51F1" w:rsidRPr="00F47C12">
        <w:rPr>
          <w:rFonts w:asciiTheme="minorEastAsia" w:eastAsiaTheme="minorEastAsia" w:hAnsiTheme="minorEastAsia" w:cs="Times New Roman" w:hint="eastAsia"/>
          <w:color w:val="auto"/>
          <w:kern w:val="2"/>
          <w:sz w:val="24"/>
          <w:szCs w:val="24"/>
        </w:rPr>
        <w:t>证书持有人</w:t>
      </w:r>
      <w:r w:rsidR="00F23669" w:rsidRPr="00F47C12">
        <w:rPr>
          <w:rFonts w:asciiTheme="minorEastAsia" w:eastAsiaTheme="minorEastAsia" w:hAnsiTheme="minorEastAsia" w:cs="Times New Roman" w:hint="eastAsia"/>
          <w:color w:val="auto"/>
          <w:kern w:val="2"/>
          <w:sz w:val="24"/>
          <w:szCs w:val="24"/>
        </w:rPr>
        <w:t>证书和标志的使用情况进行监督。</w:t>
      </w:r>
    </w:p>
    <w:p w:rsidR="00F23669" w:rsidRPr="00D14952" w:rsidRDefault="00F23669" w:rsidP="00D92021">
      <w:pPr>
        <w:pStyle w:val="a9"/>
        <w:numPr>
          <w:ilvl w:val="0"/>
          <w:numId w:val="1"/>
        </w:numPr>
        <w:adjustRightInd w:val="0"/>
        <w:snapToGrid w:val="0"/>
        <w:spacing w:line="360" w:lineRule="auto"/>
        <w:ind w:left="0" w:firstLineChars="0" w:firstLine="420"/>
        <w:rPr>
          <w:rFonts w:asciiTheme="minorEastAsia" w:eastAsiaTheme="minorEastAsia" w:hAnsiTheme="minorEastAsia"/>
          <w:color w:val="auto"/>
          <w:sz w:val="24"/>
          <w:szCs w:val="24"/>
        </w:rPr>
      </w:pPr>
      <w:r w:rsidRPr="00D14952">
        <w:rPr>
          <w:rFonts w:asciiTheme="minorEastAsia" w:eastAsiaTheme="minorEastAsia" w:hAnsiTheme="minorEastAsia" w:hint="eastAsia"/>
          <w:color w:val="auto"/>
          <w:sz w:val="24"/>
          <w:szCs w:val="24"/>
        </w:rPr>
        <w:t>向社会公布已颁发认证证书信息及标志使用规定等相关信息，以便于公众进行查询和社会监督；</w:t>
      </w:r>
    </w:p>
    <w:p w:rsidR="00F23669" w:rsidRPr="00D14952" w:rsidRDefault="00F23669" w:rsidP="00D92021">
      <w:pPr>
        <w:pStyle w:val="a9"/>
        <w:numPr>
          <w:ilvl w:val="0"/>
          <w:numId w:val="1"/>
        </w:numPr>
        <w:adjustRightInd w:val="0"/>
        <w:snapToGrid w:val="0"/>
        <w:spacing w:line="360" w:lineRule="auto"/>
        <w:ind w:left="0" w:firstLineChars="0" w:firstLine="420"/>
        <w:rPr>
          <w:rFonts w:asciiTheme="minorEastAsia" w:eastAsiaTheme="minorEastAsia" w:hAnsiTheme="minorEastAsia"/>
          <w:color w:val="auto"/>
          <w:sz w:val="24"/>
          <w:szCs w:val="24"/>
        </w:rPr>
      </w:pPr>
      <w:r w:rsidRPr="00D14952">
        <w:rPr>
          <w:rFonts w:asciiTheme="minorEastAsia" w:eastAsiaTheme="minorEastAsia" w:hAnsiTheme="minorEastAsia" w:hint="eastAsia"/>
          <w:color w:val="auto"/>
          <w:sz w:val="24"/>
          <w:szCs w:val="24"/>
        </w:rPr>
        <w:t>关注客户投诉、举报；</w:t>
      </w:r>
    </w:p>
    <w:p w:rsidR="00F23669" w:rsidRPr="00D14952" w:rsidRDefault="00F23669" w:rsidP="00D92021">
      <w:pPr>
        <w:pStyle w:val="a9"/>
        <w:numPr>
          <w:ilvl w:val="0"/>
          <w:numId w:val="1"/>
        </w:numPr>
        <w:adjustRightInd w:val="0"/>
        <w:snapToGrid w:val="0"/>
        <w:spacing w:line="360" w:lineRule="auto"/>
        <w:ind w:left="0" w:firstLineChars="0" w:firstLine="420"/>
        <w:rPr>
          <w:rFonts w:asciiTheme="minorEastAsia" w:eastAsiaTheme="minorEastAsia" w:hAnsiTheme="minorEastAsia"/>
          <w:color w:val="auto"/>
          <w:sz w:val="24"/>
          <w:szCs w:val="24"/>
        </w:rPr>
      </w:pPr>
      <w:r w:rsidRPr="00D14952">
        <w:rPr>
          <w:rFonts w:asciiTheme="minorEastAsia" w:eastAsiaTheme="minorEastAsia" w:hAnsiTheme="minorEastAsia" w:hint="eastAsia"/>
          <w:color w:val="auto"/>
          <w:sz w:val="24"/>
          <w:szCs w:val="24"/>
        </w:rPr>
        <w:t>关注证书持有人相关信息，多渠道获取证书持有人认证证书和标志的使用情况。</w:t>
      </w:r>
    </w:p>
    <w:p w:rsidR="00F23669" w:rsidRPr="00AE3116" w:rsidRDefault="00F23669" w:rsidP="00F47C12">
      <w:pPr>
        <w:adjustRightInd w:val="0"/>
        <w:snapToGrid w:val="0"/>
        <w:spacing w:line="360" w:lineRule="auto"/>
        <w:rPr>
          <w:rFonts w:asciiTheme="minorEastAsia" w:eastAsiaTheme="minorEastAsia" w:hAnsiTheme="minorEastAsia"/>
          <w:bCs/>
          <w:color w:val="auto"/>
          <w:sz w:val="24"/>
          <w:szCs w:val="24"/>
        </w:rPr>
      </w:pPr>
      <w:r w:rsidRPr="00AE3116">
        <w:rPr>
          <w:rFonts w:asciiTheme="minorEastAsia" w:eastAsiaTheme="minorEastAsia" w:hAnsiTheme="minorEastAsia" w:hint="eastAsia"/>
          <w:color w:val="auto"/>
          <w:sz w:val="24"/>
          <w:szCs w:val="24"/>
        </w:rPr>
        <w:t>4.</w:t>
      </w:r>
      <w:r w:rsidR="00F95404" w:rsidRPr="00AE3116">
        <w:rPr>
          <w:rFonts w:asciiTheme="minorEastAsia" w:eastAsiaTheme="minorEastAsia" w:hAnsiTheme="minorEastAsia" w:hint="eastAsia"/>
          <w:color w:val="auto"/>
          <w:sz w:val="24"/>
          <w:szCs w:val="24"/>
        </w:rPr>
        <w:t>7.2</w:t>
      </w:r>
      <w:r w:rsidRPr="00AE3116">
        <w:rPr>
          <w:rFonts w:asciiTheme="minorEastAsia" w:eastAsiaTheme="minorEastAsia" w:hAnsiTheme="minorEastAsia" w:hint="eastAsia"/>
          <w:bCs/>
          <w:color w:val="auto"/>
          <w:sz w:val="24"/>
          <w:szCs w:val="24"/>
        </w:rPr>
        <w:t>处罚</w:t>
      </w:r>
      <w:r w:rsidR="0053643C" w:rsidRPr="00AE3116">
        <w:rPr>
          <w:rFonts w:asciiTheme="minorEastAsia" w:eastAsiaTheme="minorEastAsia" w:hAnsiTheme="minorEastAsia" w:hint="eastAsia"/>
          <w:bCs/>
          <w:color w:val="auto"/>
          <w:sz w:val="24"/>
          <w:szCs w:val="24"/>
        </w:rPr>
        <w:t>时的要求</w:t>
      </w:r>
    </w:p>
    <w:p w:rsidR="00F23669" w:rsidRPr="00AE3116" w:rsidRDefault="00F23669" w:rsidP="00F47C12">
      <w:pPr>
        <w:adjustRightInd w:val="0"/>
        <w:snapToGrid w:val="0"/>
        <w:spacing w:line="360" w:lineRule="auto"/>
        <w:ind w:firstLine="437"/>
        <w:rPr>
          <w:rFonts w:asciiTheme="minorEastAsia" w:eastAsiaTheme="minorEastAsia" w:hAnsiTheme="minorEastAsia"/>
          <w:color w:val="auto"/>
          <w:sz w:val="24"/>
          <w:szCs w:val="24"/>
        </w:rPr>
      </w:pPr>
      <w:r w:rsidRPr="00F47C12">
        <w:rPr>
          <w:rFonts w:asciiTheme="minorEastAsia" w:eastAsiaTheme="minorEastAsia" w:hAnsiTheme="minorEastAsia" w:cs="Times New Roman" w:hint="eastAsia"/>
          <w:color w:val="auto"/>
          <w:kern w:val="2"/>
          <w:sz w:val="24"/>
          <w:szCs w:val="24"/>
        </w:rPr>
        <w:t>对认证证书持有人处罚的方式包括：</w:t>
      </w:r>
      <w:r w:rsidR="00F95404" w:rsidRPr="00F47C12">
        <w:rPr>
          <w:rFonts w:asciiTheme="minorEastAsia" w:eastAsiaTheme="minorEastAsia" w:hAnsiTheme="minorEastAsia" w:cs="Times New Roman" w:hint="eastAsia"/>
          <w:color w:val="auto"/>
          <w:kern w:val="2"/>
          <w:sz w:val="24"/>
          <w:szCs w:val="24"/>
        </w:rPr>
        <w:t>警告</w:t>
      </w:r>
      <w:r w:rsidRPr="00F47C12">
        <w:rPr>
          <w:rFonts w:asciiTheme="minorEastAsia" w:eastAsiaTheme="minorEastAsia" w:hAnsiTheme="minorEastAsia" w:cs="Times New Roman" w:hint="eastAsia"/>
          <w:color w:val="auto"/>
          <w:kern w:val="2"/>
          <w:sz w:val="24"/>
          <w:szCs w:val="24"/>
        </w:rPr>
        <w:t>、暂停和撤销</w:t>
      </w:r>
      <w:r w:rsidR="0053643C" w:rsidRPr="00F47C12">
        <w:rPr>
          <w:rFonts w:asciiTheme="minorEastAsia" w:eastAsiaTheme="minorEastAsia" w:hAnsiTheme="minorEastAsia" w:cs="Times New Roman" w:hint="eastAsia"/>
          <w:color w:val="auto"/>
          <w:kern w:val="2"/>
          <w:sz w:val="24"/>
          <w:szCs w:val="24"/>
        </w:rPr>
        <w:t>。暂停、恢复、撤销按</w:t>
      </w:r>
      <w:r w:rsidR="0053643C" w:rsidRPr="00473083">
        <w:rPr>
          <w:rFonts w:asciiTheme="minorEastAsia" w:eastAsiaTheme="minorEastAsia" w:hAnsiTheme="minorEastAsia" w:cs="Times New Roman" w:hint="eastAsia"/>
          <w:color w:val="auto"/>
          <w:kern w:val="2"/>
          <w:sz w:val="24"/>
          <w:szCs w:val="24"/>
        </w:rPr>
        <w:t>《</w:t>
      </w:r>
      <w:r w:rsidR="00473083" w:rsidRPr="00473083">
        <w:rPr>
          <w:rFonts w:asciiTheme="minorEastAsia" w:eastAsiaTheme="minorEastAsia" w:hAnsiTheme="minorEastAsia" w:cs="Times New Roman" w:hint="eastAsia"/>
          <w:color w:val="auto"/>
          <w:kern w:val="2"/>
          <w:sz w:val="24"/>
          <w:szCs w:val="24"/>
        </w:rPr>
        <w:t>认证终止、</w:t>
      </w:r>
      <w:r w:rsidR="0053643C" w:rsidRPr="00473083">
        <w:rPr>
          <w:rFonts w:asciiTheme="minorEastAsia" w:eastAsiaTheme="minorEastAsia" w:hAnsiTheme="minorEastAsia" w:cs="Times New Roman"/>
          <w:color w:val="auto"/>
          <w:kern w:val="2"/>
          <w:sz w:val="24"/>
          <w:szCs w:val="24"/>
        </w:rPr>
        <w:t>缩小、暂停</w:t>
      </w:r>
      <w:r w:rsidR="00473083" w:rsidRPr="00473083">
        <w:rPr>
          <w:rFonts w:asciiTheme="minorEastAsia" w:eastAsiaTheme="minorEastAsia" w:hAnsiTheme="minorEastAsia" w:cs="Times New Roman" w:hint="eastAsia"/>
          <w:color w:val="auto"/>
          <w:kern w:val="2"/>
          <w:sz w:val="24"/>
          <w:szCs w:val="24"/>
        </w:rPr>
        <w:t>或</w:t>
      </w:r>
      <w:r w:rsidR="0053643C" w:rsidRPr="00473083">
        <w:rPr>
          <w:rFonts w:asciiTheme="minorEastAsia" w:eastAsiaTheme="minorEastAsia" w:hAnsiTheme="minorEastAsia" w:cs="Times New Roman"/>
          <w:color w:val="auto"/>
          <w:kern w:val="2"/>
          <w:sz w:val="24"/>
          <w:szCs w:val="24"/>
        </w:rPr>
        <w:t>撤消认证的条件</w:t>
      </w:r>
      <w:r w:rsidR="0053643C" w:rsidRPr="00473083">
        <w:rPr>
          <w:rFonts w:asciiTheme="minorEastAsia" w:eastAsiaTheme="minorEastAsia" w:hAnsiTheme="minorEastAsia" w:cs="Times New Roman" w:hint="eastAsia"/>
          <w:color w:val="auto"/>
          <w:kern w:val="2"/>
          <w:sz w:val="24"/>
          <w:szCs w:val="24"/>
        </w:rPr>
        <w:t>和程序》</w:t>
      </w:r>
      <w:r w:rsidR="0053643C" w:rsidRPr="00F47C12">
        <w:rPr>
          <w:rFonts w:asciiTheme="minorEastAsia" w:eastAsiaTheme="minorEastAsia" w:hAnsiTheme="minorEastAsia" w:cs="Times New Roman" w:hint="eastAsia"/>
          <w:color w:val="auto"/>
          <w:kern w:val="2"/>
          <w:sz w:val="24"/>
          <w:szCs w:val="24"/>
        </w:rPr>
        <w:t>执行。</w:t>
      </w:r>
    </w:p>
    <w:p w:rsidR="00F23669" w:rsidRPr="00AE3116" w:rsidRDefault="00F95404"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4.7.2</w:t>
      </w:r>
      <w:r w:rsidR="00F23669" w:rsidRPr="00AE3116">
        <w:rPr>
          <w:rFonts w:asciiTheme="minorEastAsia" w:eastAsiaTheme="minorEastAsia" w:hAnsiTheme="minorEastAsia" w:hint="eastAsia"/>
          <w:color w:val="auto"/>
          <w:sz w:val="24"/>
          <w:szCs w:val="24"/>
        </w:rPr>
        <w:t>.1</w:t>
      </w:r>
      <w:r w:rsidRPr="00AE3116">
        <w:rPr>
          <w:rFonts w:asciiTheme="minorEastAsia" w:eastAsiaTheme="minorEastAsia" w:hAnsiTheme="minorEastAsia" w:hint="eastAsia"/>
          <w:color w:val="auto"/>
          <w:sz w:val="24"/>
          <w:szCs w:val="24"/>
        </w:rPr>
        <w:t>警告</w:t>
      </w:r>
    </w:p>
    <w:p w:rsidR="00F23669" w:rsidRPr="00F47C12" w:rsidRDefault="00F23669"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当获证方在证书有效期内发生第一次滥用标志和证书情况时，将被处以</w:t>
      </w:r>
      <w:r w:rsidR="00F95404" w:rsidRPr="00F47C12">
        <w:rPr>
          <w:rFonts w:asciiTheme="minorEastAsia" w:eastAsiaTheme="minorEastAsia" w:hAnsiTheme="minorEastAsia" w:cs="Times New Roman" w:hint="eastAsia"/>
          <w:color w:val="auto"/>
          <w:kern w:val="2"/>
          <w:sz w:val="24"/>
          <w:szCs w:val="24"/>
        </w:rPr>
        <w:t>警告</w:t>
      </w:r>
      <w:r w:rsidRPr="00F47C12">
        <w:rPr>
          <w:rFonts w:asciiTheme="minorEastAsia" w:eastAsiaTheme="minorEastAsia" w:hAnsiTheme="minorEastAsia" w:cs="Times New Roman" w:hint="eastAsia"/>
          <w:color w:val="auto"/>
          <w:kern w:val="2"/>
          <w:sz w:val="24"/>
          <w:szCs w:val="24"/>
        </w:rPr>
        <w:t>的处罚。</w:t>
      </w:r>
    </w:p>
    <w:p w:rsidR="00F23669" w:rsidRPr="00AE3116" w:rsidRDefault="00F95404"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4.7.2.</w:t>
      </w:r>
      <w:r w:rsidR="00F23669" w:rsidRPr="00AE3116">
        <w:rPr>
          <w:rFonts w:asciiTheme="minorEastAsia" w:eastAsiaTheme="minorEastAsia" w:hAnsiTheme="minorEastAsia" w:hint="eastAsia"/>
          <w:color w:val="auto"/>
          <w:sz w:val="24"/>
          <w:szCs w:val="24"/>
        </w:rPr>
        <w:t>2暂停</w:t>
      </w:r>
    </w:p>
    <w:p w:rsidR="0053643C" w:rsidRPr="00F47C12" w:rsidRDefault="0053643C"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暂停期间，证书持有人禁止使用认证标志、证书或其他任何与良好农业规范有关的文件。</w:t>
      </w:r>
    </w:p>
    <w:p w:rsidR="00F23669" w:rsidRPr="00AE3116" w:rsidRDefault="0053643C" w:rsidP="00F47C12">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4.7.2.</w:t>
      </w:r>
      <w:r w:rsidR="00F23669" w:rsidRPr="00AE3116">
        <w:rPr>
          <w:rFonts w:asciiTheme="minorEastAsia" w:eastAsiaTheme="minorEastAsia" w:hAnsiTheme="minorEastAsia" w:hint="eastAsia"/>
          <w:color w:val="auto"/>
          <w:sz w:val="24"/>
          <w:szCs w:val="24"/>
        </w:rPr>
        <w:t>3撤销</w:t>
      </w:r>
    </w:p>
    <w:p w:rsidR="0053643C" w:rsidRPr="00F47C12" w:rsidRDefault="0053643C" w:rsidP="00F47C12">
      <w:pPr>
        <w:adjustRightInd w:val="0"/>
        <w:snapToGrid w:val="0"/>
        <w:spacing w:line="360" w:lineRule="auto"/>
        <w:ind w:firstLine="437"/>
        <w:rPr>
          <w:rFonts w:asciiTheme="minorEastAsia" w:eastAsiaTheme="minorEastAsia" w:hAnsiTheme="minorEastAsia" w:cs="Times New Roman"/>
          <w:color w:val="auto"/>
          <w:kern w:val="2"/>
          <w:sz w:val="24"/>
          <w:szCs w:val="24"/>
        </w:rPr>
      </w:pPr>
      <w:r w:rsidRPr="00F47C12">
        <w:rPr>
          <w:rFonts w:asciiTheme="minorEastAsia" w:eastAsiaTheme="minorEastAsia" w:hAnsiTheme="minorEastAsia" w:cs="Times New Roman" w:hint="eastAsia"/>
          <w:color w:val="auto"/>
          <w:kern w:val="2"/>
          <w:sz w:val="24"/>
          <w:szCs w:val="24"/>
        </w:rPr>
        <w:t>证书撤销后，合同自动解除，禁止证书持有人使用与良好农业规范相关的文件、证书、认证标志等。</w:t>
      </w:r>
    </w:p>
    <w:p w:rsidR="00F23669" w:rsidRPr="00A37A38" w:rsidRDefault="00AD742A" w:rsidP="00F47C12">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t>4.7.3</w:t>
      </w:r>
      <w:r w:rsidR="00F23669" w:rsidRPr="00A37A38">
        <w:rPr>
          <w:rFonts w:ascii="Times New Roman" w:eastAsia="宋体" w:hAnsi="Times New Roman" w:cs="Times New Roman" w:hint="eastAsia"/>
          <w:b/>
          <w:color w:val="auto"/>
          <w:kern w:val="2"/>
          <w:sz w:val="24"/>
          <w:szCs w:val="24"/>
        </w:rPr>
        <w:t>认证机构转换</w:t>
      </w:r>
      <w:r w:rsidRPr="00A37A38">
        <w:rPr>
          <w:rFonts w:ascii="Times New Roman" w:eastAsia="宋体" w:hAnsi="Times New Roman" w:cs="Times New Roman" w:hint="eastAsia"/>
          <w:b/>
          <w:color w:val="auto"/>
          <w:kern w:val="2"/>
          <w:sz w:val="24"/>
          <w:szCs w:val="24"/>
        </w:rPr>
        <w:t>的要求</w:t>
      </w:r>
    </w:p>
    <w:p w:rsidR="00AD742A" w:rsidRPr="00AE3116" w:rsidRDefault="00AD742A" w:rsidP="00F47C12">
      <w:pPr>
        <w:adjustRightInd w:val="0"/>
        <w:snapToGrid w:val="0"/>
        <w:spacing w:line="360" w:lineRule="auto"/>
        <w:rPr>
          <w:rFonts w:asciiTheme="minorEastAsia" w:eastAsiaTheme="minorEastAsia" w:hAnsiTheme="minorEastAsia"/>
          <w:bCs/>
          <w:color w:val="auto"/>
          <w:sz w:val="24"/>
          <w:szCs w:val="24"/>
        </w:rPr>
      </w:pPr>
      <w:r w:rsidRPr="00AE3116">
        <w:rPr>
          <w:rFonts w:asciiTheme="minorEastAsia" w:eastAsiaTheme="minorEastAsia" w:hAnsiTheme="minorEastAsia" w:hint="eastAsia"/>
          <w:bCs/>
          <w:color w:val="auto"/>
          <w:sz w:val="24"/>
          <w:szCs w:val="24"/>
        </w:rPr>
        <w:t>4.7.3.1</w:t>
      </w:r>
      <w:r w:rsidR="00F23669" w:rsidRPr="00AE3116">
        <w:rPr>
          <w:rFonts w:asciiTheme="minorEastAsia" w:eastAsiaTheme="minorEastAsia" w:hAnsiTheme="minorEastAsia" w:hint="eastAsia"/>
          <w:bCs/>
          <w:color w:val="auto"/>
          <w:sz w:val="24"/>
          <w:szCs w:val="24"/>
        </w:rPr>
        <w:t>当证书持有人转换认证机构</w:t>
      </w:r>
      <w:r w:rsidRPr="00AE3116">
        <w:rPr>
          <w:rFonts w:asciiTheme="minorEastAsia" w:eastAsiaTheme="minorEastAsia" w:hAnsiTheme="minorEastAsia" w:hint="eastAsia"/>
          <w:bCs/>
          <w:color w:val="auto"/>
          <w:sz w:val="24"/>
          <w:szCs w:val="24"/>
        </w:rPr>
        <w:t>时按照《良好农业规范认证实施规则》要求执行。</w:t>
      </w:r>
    </w:p>
    <w:p w:rsidR="00F23669" w:rsidRPr="00AE3116" w:rsidRDefault="00AD742A" w:rsidP="00F47C12">
      <w:pPr>
        <w:adjustRightInd w:val="0"/>
        <w:snapToGrid w:val="0"/>
        <w:spacing w:line="360" w:lineRule="auto"/>
        <w:rPr>
          <w:rFonts w:asciiTheme="minorEastAsia" w:eastAsiaTheme="minorEastAsia" w:hAnsiTheme="minorEastAsia"/>
          <w:bCs/>
          <w:color w:val="auto"/>
          <w:sz w:val="24"/>
          <w:szCs w:val="24"/>
        </w:rPr>
      </w:pPr>
      <w:r w:rsidRPr="00AE3116">
        <w:rPr>
          <w:rFonts w:asciiTheme="minorEastAsia" w:eastAsiaTheme="minorEastAsia" w:hAnsiTheme="minorEastAsia" w:hint="eastAsia"/>
          <w:bCs/>
          <w:color w:val="auto"/>
          <w:sz w:val="24"/>
          <w:szCs w:val="24"/>
        </w:rPr>
        <w:t xml:space="preserve">4.7.3.2 </w:t>
      </w:r>
      <w:r w:rsidR="00E91EBD">
        <w:rPr>
          <w:rFonts w:asciiTheme="minorEastAsia" w:eastAsiaTheme="minorEastAsia" w:hAnsiTheme="minorEastAsia" w:hint="eastAsia"/>
          <w:bCs/>
          <w:color w:val="auto"/>
          <w:sz w:val="24"/>
          <w:szCs w:val="24"/>
        </w:rPr>
        <w:t>CQAP</w:t>
      </w:r>
      <w:r w:rsidRPr="00AE3116">
        <w:rPr>
          <w:rFonts w:asciiTheme="minorEastAsia" w:eastAsiaTheme="minorEastAsia" w:hAnsiTheme="minorEastAsia" w:hint="eastAsia"/>
          <w:bCs/>
          <w:color w:val="auto"/>
          <w:sz w:val="24"/>
          <w:szCs w:val="24"/>
        </w:rPr>
        <w:t>的</w:t>
      </w:r>
      <w:r w:rsidR="006A51F1" w:rsidRPr="00AE3116">
        <w:rPr>
          <w:rFonts w:asciiTheme="minorEastAsia" w:eastAsiaTheme="minorEastAsia" w:hAnsiTheme="minorEastAsia" w:hint="eastAsia"/>
          <w:bCs/>
          <w:color w:val="auto"/>
          <w:sz w:val="24"/>
          <w:szCs w:val="24"/>
        </w:rPr>
        <w:t>证书持有人</w:t>
      </w:r>
      <w:r w:rsidRPr="00AE3116">
        <w:rPr>
          <w:rFonts w:asciiTheme="minorEastAsia" w:eastAsiaTheme="minorEastAsia" w:hAnsiTheme="minorEastAsia" w:hint="eastAsia"/>
          <w:bCs/>
          <w:color w:val="auto"/>
          <w:sz w:val="24"/>
          <w:szCs w:val="24"/>
        </w:rPr>
        <w:t>在</w:t>
      </w:r>
      <w:r w:rsidR="00F23669" w:rsidRPr="00AE3116">
        <w:rPr>
          <w:rFonts w:asciiTheme="minorEastAsia" w:eastAsiaTheme="minorEastAsia" w:hAnsiTheme="minorEastAsia" w:hint="eastAsia"/>
          <w:bCs/>
          <w:color w:val="auto"/>
          <w:sz w:val="24"/>
          <w:szCs w:val="24"/>
        </w:rPr>
        <w:t>下列情况不能进行认证机构转换：</w:t>
      </w:r>
    </w:p>
    <w:p w:rsidR="00F23669" w:rsidRPr="00D92021" w:rsidRDefault="00E91EBD" w:rsidP="00D92021">
      <w:pPr>
        <w:pStyle w:val="a9"/>
        <w:numPr>
          <w:ilvl w:val="0"/>
          <w:numId w:val="4"/>
        </w:numPr>
        <w:adjustRightInd w:val="0"/>
        <w:snapToGrid w:val="0"/>
        <w:spacing w:line="360" w:lineRule="auto"/>
        <w:ind w:left="0" w:firstLine="480"/>
        <w:rPr>
          <w:rFonts w:asciiTheme="minorEastAsia" w:eastAsiaTheme="minorEastAsia" w:hAnsiTheme="minorEastAsia"/>
          <w:bCs/>
          <w:color w:val="auto"/>
          <w:sz w:val="24"/>
          <w:szCs w:val="24"/>
        </w:rPr>
      </w:pPr>
      <w:r w:rsidRPr="00D92021">
        <w:rPr>
          <w:rFonts w:asciiTheme="minorEastAsia" w:eastAsiaTheme="minorEastAsia" w:hAnsiTheme="minorEastAsia" w:hint="eastAsia"/>
          <w:bCs/>
          <w:color w:val="auto"/>
          <w:sz w:val="24"/>
          <w:szCs w:val="24"/>
        </w:rPr>
        <w:t>CQAP</w:t>
      </w:r>
      <w:r w:rsidR="00F23669" w:rsidRPr="00D92021">
        <w:rPr>
          <w:rFonts w:asciiTheme="minorEastAsia" w:eastAsiaTheme="minorEastAsia" w:hAnsiTheme="minorEastAsia" w:hint="eastAsia"/>
          <w:bCs/>
          <w:color w:val="auto"/>
          <w:sz w:val="24"/>
          <w:szCs w:val="24"/>
        </w:rPr>
        <w:t>对证书持有人进行了警告、暂停等处罚措施，尚未完成整改或恢复证书的；</w:t>
      </w:r>
    </w:p>
    <w:p w:rsidR="00567B29" w:rsidRDefault="00F23669" w:rsidP="00473083">
      <w:pPr>
        <w:pStyle w:val="a9"/>
        <w:numPr>
          <w:ilvl w:val="0"/>
          <w:numId w:val="4"/>
        </w:numPr>
        <w:adjustRightInd w:val="0"/>
        <w:snapToGrid w:val="0"/>
        <w:spacing w:line="360" w:lineRule="auto"/>
        <w:ind w:left="0" w:firstLine="480"/>
        <w:rPr>
          <w:rFonts w:asciiTheme="minorEastAsia" w:eastAsiaTheme="minorEastAsia" w:hAnsiTheme="minorEastAsia"/>
          <w:bCs/>
          <w:color w:val="auto"/>
          <w:sz w:val="24"/>
          <w:szCs w:val="24"/>
        </w:rPr>
      </w:pPr>
      <w:r w:rsidRPr="00D92021">
        <w:rPr>
          <w:rFonts w:asciiTheme="minorEastAsia" w:eastAsiaTheme="minorEastAsia" w:hAnsiTheme="minorEastAsia" w:hint="eastAsia"/>
          <w:bCs/>
          <w:color w:val="auto"/>
          <w:sz w:val="24"/>
          <w:szCs w:val="24"/>
        </w:rPr>
        <w:t>农业生产经营者组织对其成员进行了警告、暂停等处罚措施，尚未完成整改或恢复证书的，或未经</w:t>
      </w:r>
      <w:r w:rsidR="00E91EBD" w:rsidRPr="00D92021">
        <w:rPr>
          <w:rFonts w:asciiTheme="minorEastAsia" w:eastAsiaTheme="minorEastAsia" w:hAnsiTheme="minorEastAsia" w:hint="eastAsia"/>
          <w:bCs/>
          <w:color w:val="auto"/>
          <w:sz w:val="24"/>
          <w:szCs w:val="24"/>
        </w:rPr>
        <w:t>CQAP</w:t>
      </w:r>
      <w:r w:rsidRPr="00D92021">
        <w:rPr>
          <w:rFonts w:asciiTheme="minorEastAsia" w:eastAsiaTheme="minorEastAsia" w:hAnsiTheme="minorEastAsia" w:hint="eastAsia"/>
          <w:bCs/>
          <w:color w:val="auto"/>
          <w:sz w:val="24"/>
          <w:szCs w:val="24"/>
        </w:rPr>
        <w:t>允许的。</w:t>
      </w:r>
    </w:p>
    <w:p w:rsidR="00473083" w:rsidRPr="00A37A38" w:rsidRDefault="00473083" w:rsidP="00A37A38">
      <w:pPr>
        <w:adjustRightInd w:val="0"/>
        <w:snapToGrid w:val="0"/>
        <w:spacing w:line="360" w:lineRule="auto"/>
        <w:rPr>
          <w:rFonts w:ascii="Times New Roman" w:eastAsia="宋体" w:hAnsi="Times New Roman" w:cs="Times New Roman"/>
          <w:b/>
          <w:color w:val="auto"/>
          <w:kern w:val="2"/>
          <w:sz w:val="24"/>
          <w:szCs w:val="24"/>
        </w:rPr>
      </w:pPr>
      <w:r w:rsidRPr="00A37A38">
        <w:rPr>
          <w:rFonts w:ascii="Times New Roman" w:eastAsia="宋体" w:hAnsi="Times New Roman" w:cs="Times New Roman" w:hint="eastAsia"/>
          <w:b/>
          <w:color w:val="auto"/>
          <w:kern w:val="2"/>
          <w:sz w:val="24"/>
          <w:szCs w:val="24"/>
        </w:rPr>
        <w:lastRenderedPageBreak/>
        <w:t>5</w:t>
      </w:r>
      <w:r w:rsidRPr="00A37A38">
        <w:rPr>
          <w:rFonts w:ascii="Times New Roman" w:eastAsia="宋体" w:hAnsi="Times New Roman" w:cs="Times New Roman" w:hint="eastAsia"/>
          <w:b/>
          <w:color w:val="auto"/>
          <w:kern w:val="2"/>
          <w:sz w:val="24"/>
          <w:szCs w:val="24"/>
        </w:rPr>
        <w:t>相关文件</w:t>
      </w:r>
    </w:p>
    <w:p w:rsidR="00473083" w:rsidRDefault="00473083" w:rsidP="00473083">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color w:val="auto"/>
          <w:sz w:val="24"/>
          <w:szCs w:val="24"/>
        </w:rPr>
        <w:t>《认证证书和认证标志管理办法》国家质检总局2004年第63号令</w:t>
      </w:r>
    </w:p>
    <w:p w:rsidR="00473083" w:rsidRDefault="00473083" w:rsidP="00473083">
      <w:pPr>
        <w:adjustRightInd w:val="0"/>
        <w:snapToGrid w:val="0"/>
        <w:spacing w:line="360" w:lineRule="auto"/>
        <w:rPr>
          <w:rFonts w:asciiTheme="minorEastAsia" w:eastAsiaTheme="minorEastAsia" w:hAnsiTheme="minorEastAsia"/>
          <w:color w:val="auto"/>
          <w:sz w:val="24"/>
          <w:szCs w:val="24"/>
        </w:rPr>
      </w:pPr>
      <w:r w:rsidRPr="00AE3116">
        <w:rPr>
          <w:rFonts w:asciiTheme="minorEastAsia" w:eastAsiaTheme="minorEastAsia" w:hAnsiTheme="minorEastAsia" w:hint="eastAsia"/>
          <w:bCs/>
          <w:color w:val="auto"/>
          <w:sz w:val="24"/>
          <w:szCs w:val="24"/>
        </w:rPr>
        <w:t>《良好农业规范认证实施规则》</w:t>
      </w:r>
      <w:r w:rsidR="0024157A">
        <w:rPr>
          <w:rFonts w:asciiTheme="minorEastAsia" w:eastAsiaTheme="minorEastAsia" w:hAnsiTheme="minorEastAsia" w:hint="eastAsia"/>
          <w:bCs/>
          <w:color w:val="auto"/>
          <w:sz w:val="24"/>
          <w:szCs w:val="24"/>
        </w:rPr>
        <w:t xml:space="preserve">                    </w:t>
      </w:r>
      <w:r w:rsidRPr="00473083">
        <w:rPr>
          <w:rFonts w:asciiTheme="minorEastAsia" w:eastAsiaTheme="minorEastAsia" w:hAnsiTheme="minorEastAsia"/>
          <w:bCs/>
          <w:color w:val="auto"/>
          <w:sz w:val="24"/>
          <w:szCs w:val="24"/>
        </w:rPr>
        <w:t>CNCA—N—004：2014</w:t>
      </w:r>
      <w:bookmarkStart w:id="1" w:name="_GoBack"/>
      <w:bookmarkEnd w:id="1"/>
    </w:p>
    <w:p w:rsidR="00473083" w:rsidRDefault="00473083" w:rsidP="00473083">
      <w:pPr>
        <w:adjustRightInd w:val="0"/>
        <w:snapToGrid w:val="0"/>
        <w:spacing w:line="360" w:lineRule="auto"/>
        <w:rPr>
          <w:rFonts w:asciiTheme="minorEastAsia" w:eastAsiaTheme="minorEastAsia" w:hAnsiTheme="minorEastAsia" w:cs="Times New Roman"/>
          <w:color w:val="auto"/>
          <w:kern w:val="2"/>
          <w:sz w:val="24"/>
          <w:szCs w:val="24"/>
        </w:rPr>
      </w:pPr>
      <w:r w:rsidRPr="00473083">
        <w:rPr>
          <w:rFonts w:asciiTheme="minorEastAsia" w:eastAsiaTheme="minorEastAsia" w:hAnsiTheme="minorEastAsia" w:cs="Times New Roman" w:hint="eastAsia"/>
          <w:color w:val="auto"/>
          <w:kern w:val="2"/>
          <w:sz w:val="24"/>
          <w:szCs w:val="24"/>
        </w:rPr>
        <w:t>《认证后管理程序》</w:t>
      </w:r>
      <w:r w:rsidR="0024157A">
        <w:rPr>
          <w:rFonts w:asciiTheme="minorEastAsia" w:eastAsiaTheme="minorEastAsia" w:hAnsiTheme="minorEastAsia" w:cs="Times New Roman" w:hint="eastAsia"/>
          <w:color w:val="auto"/>
          <w:kern w:val="2"/>
          <w:sz w:val="24"/>
          <w:szCs w:val="24"/>
        </w:rPr>
        <w:t xml:space="preserve">                              </w:t>
      </w:r>
      <w:r w:rsidRPr="00473083">
        <w:rPr>
          <w:rFonts w:asciiTheme="minorEastAsia" w:eastAsiaTheme="minorEastAsia" w:hAnsiTheme="minorEastAsia" w:cs="Times New Roman"/>
          <w:color w:val="auto"/>
          <w:kern w:val="2"/>
          <w:sz w:val="24"/>
          <w:szCs w:val="24"/>
        </w:rPr>
        <w:t>QP-302-Ⅳ</w:t>
      </w:r>
      <w:r w:rsidR="006B4296">
        <w:rPr>
          <w:rFonts w:asciiTheme="minorEastAsia" w:eastAsiaTheme="minorEastAsia" w:hAnsiTheme="minorEastAsia" w:cs="Times New Roman" w:hint="eastAsia"/>
          <w:color w:val="auto"/>
          <w:kern w:val="2"/>
          <w:sz w:val="24"/>
          <w:szCs w:val="24"/>
        </w:rPr>
        <w:t>-2020</w:t>
      </w:r>
    </w:p>
    <w:p w:rsidR="00473083" w:rsidRPr="00473083" w:rsidRDefault="00473083" w:rsidP="00473083">
      <w:pPr>
        <w:adjustRightInd w:val="0"/>
        <w:snapToGrid w:val="0"/>
        <w:spacing w:line="360" w:lineRule="auto"/>
        <w:rPr>
          <w:rFonts w:asciiTheme="minorEastAsia" w:eastAsiaTheme="minorEastAsia" w:hAnsiTheme="minorEastAsia"/>
          <w:bCs/>
          <w:color w:val="auto"/>
          <w:sz w:val="24"/>
          <w:szCs w:val="24"/>
        </w:rPr>
      </w:pPr>
      <w:r w:rsidRPr="00473083">
        <w:rPr>
          <w:rFonts w:asciiTheme="minorEastAsia" w:eastAsiaTheme="minorEastAsia" w:hAnsiTheme="minorEastAsia" w:cs="Times New Roman" w:hint="eastAsia"/>
          <w:color w:val="auto"/>
          <w:kern w:val="2"/>
          <w:sz w:val="24"/>
          <w:szCs w:val="24"/>
        </w:rPr>
        <w:t>《认证终止、</w:t>
      </w:r>
      <w:r w:rsidRPr="00473083">
        <w:rPr>
          <w:rFonts w:asciiTheme="minorEastAsia" w:eastAsiaTheme="minorEastAsia" w:hAnsiTheme="minorEastAsia" w:cs="Times New Roman"/>
          <w:color w:val="auto"/>
          <w:kern w:val="2"/>
          <w:sz w:val="24"/>
          <w:szCs w:val="24"/>
        </w:rPr>
        <w:t>缩小、暂停</w:t>
      </w:r>
      <w:r w:rsidRPr="00473083">
        <w:rPr>
          <w:rFonts w:asciiTheme="minorEastAsia" w:eastAsiaTheme="minorEastAsia" w:hAnsiTheme="minorEastAsia" w:cs="Times New Roman" w:hint="eastAsia"/>
          <w:color w:val="auto"/>
          <w:kern w:val="2"/>
          <w:sz w:val="24"/>
          <w:szCs w:val="24"/>
        </w:rPr>
        <w:t>或</w:t>
      </w:r>
      <w:r w:rsidRPr="00473083">
        <w:rPr>
          <w:rFonts w:asciiTheme="minorEastAsia" w:eastAsiaTheme="minorEastAsia" w:hAnsiTheme="minorEastAsia" w:cs="Times New Roman"/>
          <w:color w:val="auto"/>
          <w:kern w:val="2"/>
          <w:sz w:val="24"/>
          <w:szCs w:val="24"/>
        </w:rPr>
        <w:t>撤消认证的条件</w:t>
      </w:r>
      <w:r w:rsidRPr="00473083">
        <w:rPr>
          <w:rFonts w:asciiTheme="minorEastAsia" w:eastAsiaTheme="minorEastAsia" w:hAnsiTheme="minorEastAsia" w:cs="Times New Roman" w:hint="eastAsia"/>
          <w:color w:val="auto"/>
          <w:kern w:val="2"/>
          <w:sz w:val="24"/>
          <w:szCs w:val="24"/>
        </w:rPr>
        <w:t>和程序》</w:t>
      </w:r>
      <w:r w:rsidR="0024157A">
        <w:rPr>
          <w:rFonts w:asciiTheme="minorEastAsia" w:eastAsiaTheme="minorEastAsia" w:hAnsiTheme="minorEastAsia" w:cs="Times New Roman" w:hint="eastAsia"/>
          <w:color w:val="auto"/>
          <w:kern w:val="2"/>
          <w:sz w:val="24"/>
          <w:szCs w:val="24"/>
        </w:rPr>
        <w:t xml:space="preserve">  </w:t>
      </w:r>
      <w:r w:rsidRPr="00473083">
        <w:rPr>
          <w:rFonts w:asciiTheme="minorEastAsia" w:eastAsiaTheme="minorEastAsia" w:hAnsiTheme="minorEastAsia" w:cs="Times New Roman"/>
          <w:color w:val="auto"/>
          <w:kern w:val="2"/>
          <w:sz w:val="24"/>
          <w:szCs w:val="24"/>
        </w:rPr>
        <w:t>QP-304-Ⅳ</w:t>
      </w:r>
      <w:r w:rsidR="006B4296">
        <w:rPr>
          <w:rFonts w:asciiTheme="minorEastAsia" w:eastAsiaTheme="minorEastAsia" w:hAnsiTheme="minorEastAsia" w:cs="Times New Roman" w:hint="eastAsia"/>
          <w:color w:val="auto"/>
          <w:kern w:val="2"/>
          <w:sz w:val="24"/>
          <w:szCs w:val="24"/>
        </w:rPr>
        <w:t>-2020</w:t>
      </w:r>
    </w:p>
    <w:sectPr w:rsidR="00473083" w:rsidRPr="00473083" w:rsidSect="00DD63AB">
      <w:headerReference w:type="default" r:id="rId12"/>
      <w:pgSz w:w="11906" w:h="16838"/>
      <w:pgMar w:top="2835" w:right="1797" w:bottom="1440" w:left="1797"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306" w:rsidRDefault="00CF6306" w:rsidP="008638AC">
      <w:r>
        <w:separator/>
      </w:r>
    </w:p>
  </w:endnote>
  <w:endnote w:type="continuationSeparator" w:id="0">
    <w:p w:rsidR="00CF6306" w:rsidRDefault="00CF6306" w:rsidP="0086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306" w:rsidRDefault="00CF6306" w:rsidP="008638AC">
      <w:r>
        <w:separator/>
      </w:r>
    </w:p>
  </w:footnote>
  <w:footnote w:type="continuationSeparator" w:id="0">
    <w:p w:rsidR="00CF6306" w:rsidRDefault="00CF6306" w:rsidP="0086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20"/>
    </w:tblGrid>
    <w:tr w:rsidR="00F47C12" w:rsidRPr="0068131D" w:rsidTr="00DC744D">
      <w:trPr>
        <w:trHeight w:val="379"/>
        <w:jc w:val="center"/>
      </w:trPr>
      <w:tc>
        <w:tcPr>
          <w:tcW w:w="3544" w:type="dxa"/>
          <w:vMerge w:val="restart"/>
          <w:vAlign w:val="center"/>
        </w:tcPr>
        <w:p w:rsidR="00F47C12" w:rsidRPr="00AE7503" w:rsidRDefault="00F47C12" w:rsidP="00DC744D">
          <w:pPr>
            <w:jc w:val="center"/>
            <w:rPr>
              <w:rFonts w:ascii="宋体" w:hAnsi="宋体"/>
              <w:sz w:val="28"/>
              <w:szCs w:val="28"/>
            </w:rPr>
          </w:pPr>
          <w:r>
            <w:rPr>
              <w:rFonts w:ascii="宋体" w:hAnsi="宋体" w:hint="eastAsia"/>
              <w:sz w:val="28"/>
              <w:szCs w:val="28"/>
            </w:rPr>
            <w:t>程序文件</w:t>
          </w:r>
        </w:p>
      </w:tc>
      <w:tc>
        <w:tcPr>
          <w:tcW w:w="4820" w:type="dxa"/>
          <w:vAlign w:val="center"/>
        </w:tcPr>
        <w:p w:rsidR="00F47C12" w:rsidRPr="0035451B" w:rsidRDefault="00F47C12" w:rsidP="00F47C12">
          <w:pPr>
            <w:jc w:val="center"/>
            <w:rPr>
              <w:rFonts w:ascii="宋体" w:hAnsi="宋体"/>
              <w:sz w:val="24"/>
            </w:rPr>
          </w:pPr>
          <w:r w:rsidRPr="00CB72F6">
            <w:rPr>
              <w:rFonts w:ascii="宋体" w:hAnsi="宋体"/>
              <w:sz w:val="24"/>
            </w:rPr>
            <w:t>Q</w:t>
          </w:r>
          <w:r>
            <w:rPr>
              <w:rFonts w:ascii="宋体" w:hAnsi="宋体" w:hint="eastAsia"/>
              <w:sz w:val="24"/>
            </w:rPr>
            <w:t>P</w:t>
          </w:r>
          <w:r w:rsidRPr="00CB72F6">
            <w:rPr>
              <w:rFonts w:ascii="宋体" w:hAnsi="宋体"/>
              <w:sz w:val="24"/>
            </w:rPr>
            <w:t>-</w:t>
          </w:r>
          <w:r>
            <w:rPr>
              <w:rFonts w:ascii="宋体" w:hAnsi="宋体" w:hint="eastAsia"/>
              <w:sz w:val="24"/>
            </w:rPr>
            <w:t>105</w:t>
          </w:r>
          <w:r w:rsidRPr="00CB72F6">
            <w:rPr>
              <w:rFonts w:ascii="宋体" w:hAnsi="宋体"/>
              <w:sz w:val="24"/>
            </w:rPr>
            <w:t xml:space="preserve">-Ⅳ-2020 </w:t>
          </w:r>
          <w:r w:rsidRPr="00CB72F6">
            <w:rPr>
              <w:rFonts w:ascii="宋体" w:hAnsi="宋体" w:hint="eastAsia"/>
              <w:sz w:val="24"/>
            </w:rPr>
            <w:t>第</w:t>
          </w:r>
          <w:r w:rsidRPr="00CB72F6">
            <w:rPr>
              <w:rFonts w:ascii="宋体" w:hAnsi="宋体"/>
              <w:sz w:val="24"/>
            </w:rPr>
            <w:t>0</w:t>
          </w:r>
          <w:r w:rsidRPr="00CB72F6">
            <w:rPr>
              <w:rFonts w:ascii="宋体" w:hAnsi="宋体"/>
              <w:sz w:val="24"/>
            </w:rPr>
            <w:t>次修订</w:t>
          </w:r>
        </w:p>
      </w:tc>
    </w:tr>
    <w:tr w:rsidR="00F47C12" w:rsidRPr="0068131D" w:rsidTr="00DC744D">
      <w:trPr>
        <w:trHeight w:val="182"/>
        <w:jc w:val="center"/>
      </w:trPr>
      <w:tc>
        <w:tcPr>
          <w:tcW w:w="3544" w:type="dxa"/>
          <w:vMerge/>
          <w:vAlign w:val="center"/>
        </w:tcPr>
        <w:p w:rsidR="00F47C12" w:rsidRPr="0035451B" w:rsidRDefault="00F47C12" w:rsidP="00DC744D">
          <w:pPr>
            <w:jc w:val="center"/>
            <w:rPr>
              <w:rFonts w:ascii="宋体" w:hAnsi="宋体"/>
              <w:sz w:val="24"/>
            </w:rPr>
          </w:pPr>
        </w:p>
      </w:tc>
      <w:tc>
        <w:tcPr>
          <w:tcW w:w="4820" w:type="dxa"/>
          <w:vAlign w:val="center"/>
        </w:tcPr>
        <w:p w:rsidR="00F47C12" w:rsidRPr="0035451B" w:rsidRDefault="00F47C12" w:rsidP="006B4296">
          <w:pPr>
            <w:jc w:val="center"/>
            <w:rPr>
              <w:rFonts w:ascii="宋体" w:hAnsi="宋体"/>
              <w:sz w:val="24"/>
            </w:rPr>
          </w:pPr>
          <w:r w:rsidRPr="00CB72F6">
            <w:rPr>
              <w:rFonts w:ascii="宋体" w:hAnsi="宋体"/>
              <w:sz w:val="24"/>
            </w:rPr>
            <w:t>发布日期：</w:t>
          </w:r>
          <w:r w:rsidRPr="00CB72F6">
            <w:rPr>
              <w:rFonts w:ascii="宋体" w:hAnsi="宋体"/>
              <w:sz w:val="24"/>
            </w:rPr>
            <w:t>2020-</w:t>
          </w:r>
          <w:r w:rsidR="006B4296">
            <w:rPr>
              <w:rFonts w:ascii="宋体" w:hAnsi="宋体" w:hint="eastAsia"/>
              <w:sz w:val="24"/>
            </w:rPr>
            <w:t>5</w:t>
          </w:r>
          <w:r w:rsidRPr="00CB72F6">
            <w:rPr>
              <w:rFonts w:ascii="宋体" w:hAnsi="宋体"/>
              <w:sz w:val="24"/>
            </w:rPr>
            <w:t>-1</w:t>
          </w:r>
        </w:p>
      </w:tc>
    </w:tr>
    <w:tr w:rsidR="00F47C12" w:rsidRPr="0068131D" w:rsidTr="00DC744D">
      <w:trPr>
        <w:trHeight w:val="379"/>
        <w:jc w:val="center"/>
      </w:trPr>
      <w:tc>
        <w:tcPr>
          <w:tcW w:w="3544" w:type="dxa"/>
          <w:vMerge w:val="restart"/>
          <w:vAlign w:val="center"/>
        </w:tcPr>
        <w:p w:rsidR="00F47C12" w:rsidRPr="0035451B" w:rsidRDefault="00F47C12" w:rsidP="00DC744D">
          <w:pPr>
            <w:jc w:val="center"/>
            <w:rPr>
              <w:rFonts w:ascii="宋体" w:hAnsi="宋体"/>
              <w:sz w:val="24"/>
            </w:rPr>
          </w:pPr>
          <w:r>
            <w:rPr>
              <w:rFonts w:ascii="宋体" w:hAnsi="宋体" w:hint="eastAsia"/>
              <w:sz w:val="24"/>
            </w:rPr>
            <w:t>认证证书及标志管理程序</w:t>
          </w:r>
        </w:p>
      </w:tc>
      <w:tc>
        <w:tcPr>
          <w:tcW w:w="4820" w:type="dxa"/>
          <w:vAlign w:val="center"/>
        </w:tcPr>
        <w:p w:rsidR="00F47C12" w:rsidRPr="0035451B" w:rsidRDefault="00F47C12" w:rsidP="006B4296">
          <w:pPr>
            <w:jc w:val="center"/>
            <w:rPr>
              <w:rFonts w:ascii="宋体" w:hAnsi="宋体"/>
              <w:sz w:val="24"/>
            </w:rPr>
          </w:pPr>
          <w:r w:rsidRPr="00CB72F6">
            <w:rPr>
              <w:rFonts w:ascii="宋体" w:hAnsi="宋体"/>
              <w:sz w:val="24"/>
            </w:rPr>
            <w:t>实施日期：</w:t>
          </w:r>
          <w:r w:rsidRPr="00CB72F6">
            <w:rPr>
              <w:rFonts w:ascii="宋体" w:hAnsi="宋体"/>
              <w:sz w:val="24"/>
            </w:rPr>
            <w:t>2020-</w:t>
          </w:r>
          <w:r w:rsidR="006B4296">
            <w:rPr>
              <w:rFonts w:ascii="宋体" w:hAnsi="宋体" w:hint="eastAsia"/>
              <w:sz w:val="24"/>
            </w:rPr>
            <w:t>5</w:t>
          </w:r>
          <w:r w:rsidRPr="00CB72F6">
            <w:rPr>
              <w:rFonts w:ascii="宋体" w:hAnsi="宋体"/>
              <w:sz w:val="24"/>
            </w:rPr>
            <w:t>-1</w:t>
          </w:r>
        </w:p>
      </w:tc>
    </w:tr>
    <w:tr w:rsidR="00F47C12" w:rsidRPr="0068131D" w:rsidTr="00DC744D">
      <w:trPr>
        <w:trHeight w:val="182"/>
        <w:jc w:val="center"/>
      </w:trPr>
      <w:tc>
        <w:tcPr>
          <w:tcW w:w="3544" w:type="dxa"/>
          <w:vMerge/>
          <w:vAlign w:val="center"/>
        </w:tcPr>
        <w:p w:rsidR="00F47C12" w:rsidRPr="004248F5" w:rsidRDefault="00F47C12" w:rsidP="00DC744D">
          <w:pPr>
            <w:jc w:val="center"/>
            <w:rPr>
              <w:rFonts w:ascii="宋体" w:hAnsi="宋体"/>
              <w:sz w:val="24"/>
            </w:rPr>
          </w:pPr>
        </w:p>
      </w:tc>
      <w:tc>
        <w:tcPr>
          <w:tcW w:w="4820" w:type="dxa"/>
          <w:vAlign w:val="center"/>
        </w:tcPr>
        <w:p w:rsidR="00F47C12" w:rsidRPr="00CB72F6" w:rsidRDefault="00F47C12" w:rsidP="00DC744D">
          <w:pPr>
            <w:jc w:val="center"/>
            <w:rPr>
              <w:rFonts w:ascii="宋体" w:hAnsi="宋体"/>
              <w:sz w:val="24"/>
            </w:rPr>
          </w:pPr>
          <w:r w:rsidRPr="0035451B">
            <w:rPr>
              <w:rFonts w:ascii="宋体" w:hAnsi="宋体" w:hint="eastAsia"/>
              <w:sz w:val="24"/>
            </w:rPr>
            <w:t>第</w:t>
          </w:r>
          <w:r w:rsidR="00213A52" w:rsidRPr="0035451B">
            <w:rPr>
              <w:rFonts w:ascii="宋体" w:hAnsi="宋体"/>
              <w:sz w:val="24"/>
            </w:rPr>
            <w:fldChar w:fldCharType="begin"/>
          </w:r>
          <w:r w:rsidRPr="0035451B">
            <w:rPr>
              <w:rFonts w:ascii="宋体" w:hAnsi="宋体"/>
              <w:sz w:val="24"/>
            </w:rPr>
            <w:instrText xml:space="preserve"> PAGE  \* Arabic  \* MERGEFORMAT </w:instrText>
          </w:r>
          <w:r w:rsidR="00213A52" w:rsidRPr="0035451B">
            <w:rPr>
              <w:rFonts w:ascii="宋体" w:hAnsi="宋体"/>
              <w:sz w:val="24"/>
            </w:rPr>
            <w:fldChar w:fldCharType="separate"/>
          </w:r>
          <w:r w:rsidR="0024157A">
            <w:rPr>
              <w:rFonts w:ascii="宋体" w:hAnsi="宋体"/>
              <w:noProof/>
              <w:sz w:val="24"/>
            </w:rPr>
            <w:t>5</w:t>
          </w:r>
          <w:r w:rsidR="00213A52" w:rsidRPr="0035451B">
            <w:rPr>
              <w:rFonts w:ascii="宋体" w:hAnsi="宋体"/>
              <w:sz w:val="24"/>
            </w:rPr>
            <w:fldChar w:fldCharType="end"/>
          </w:r>
          <w:r w:rsidRPr="0035451B">
            <w:rPr>
              <w:rFonts w:ascii="宋体" w:hAnsi="宋体" w:hint="eastAsia"/>
              <w:sz w:val="24"/>
            </w:rPr>
            <w:t>页共</w:t>
          </w:r>
          <w:r w:rsidR="0024157A">
            <w:fldChar w:fldCharType="begin"/>
          </w:r>
          <w:r w:rsidR="0024157A">
            <w:instrText xml:space="preserve"> NUMPAGES  \* Arabic  \* MERGEFORMAT </w:instrText>
          </w:r>
          <w:r w:rsidR="0024157A">
            <w:fldChar w:fldCharType="separate"/>
          </w:r>
          <w:r w:rsidR="0024157A" w:rsidRPr="0024157A">
            <w:rPr>
              <w:rFonts w:ascii="宋体" w:hAnsi="宋体"/>
              <w:noProof/>
              <w:sz w:val="24"/>
            </w:rPr>
            <w:t>5</w:t>
          </w:r>
          <w:r w:rsidR="0024157A">
            <w:rPr>
              <w:rFonts w:ascii="宋体" w:hAnsi="宋体"/>
              <w:noProof/>
              <w:sz w:val="24"/>
            </w:rPr>
            <w:fldChar w:fldCharType="end"/>
          </w:r>
          <w:r w:rsidRPr="0035451B">
            <w:rPr>
              <w:rFonts w:ascii="宋体" w:hAnsi="宋体" w:hint="eastAsia"/>
              <w:sz w:val="24"/>
            </w:rPr>
            <w:t>页</w:t>
          </w:r>
        </w:p>
      </w:tc>
    </w:tr>
  </w:tbl>
  <w:p w:rsidR="003F0B63" w:rsidRPr="003F0B63" w:rsidRDefault="003F0B63" w:rsidP="003F0B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6F4"/>
    <w:multiLevelType w:val="hybridMultilevel"/>
    <w:tmpl w:val="B934763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F9635C"/>
    <w:multiLevelType w:val="hybridMultilevel"/>
    <w:tmpl w:val="0108F1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EC4551"/>
    <w:multiLevelType w:val="hybridMultilevel"/>
    <w:tmpl w:val="9D84423E"/>
    <w:lvl w:ilvl="0" w:tplc="EE166148">
      <w:start w:val="1"/>
      <w:numFmt w:val="lowerLetter"/>
      <w:lvlText w:val="%1)"/>
      <w:lvlJc w:val="left"/>
      <w:pPr>
        <w:ind w:left="1107" w:hanging="672"/>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5A885617"/>
    <w:multiLevelType w:val="hybridMultilevel"/>
    <w:tmpl w:val="B934763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678A"/>
    <w:rsid w:val="00074456"/>
    <w:rsid w:val="000775D4"/>
    <w:rsid w:val="0008220F"/>
    <w:rsid w:val="000A10E6"/>
    <w:rsid w:val="000C7105"/>
    <w:rsid w:val="000C7354"/>
    <w:rsid w:val="001029C5"/>
    <w:rsid w:val="00110261"/>
    <w:rsid w:val="0013455F"/>
    <w:rsid w:val="00142262"/>
    <w:rsid w:val="00143038"/>
    <w:rsid w:val="0018678A"/>
    <w:rsid w:val="00197781"/>
    <w:rsid w:val="001A1D3C"/>
    <w:rsid w:val="001B4195"/>
    <w:rsid w:val="001C65BA"/>
    <w:rsid w:val="001D4943"/>
    <w:rsid w:val="001F21A8"/>
    <w:rsid w:val="00213A52"/>
    <w:rsid w:val="0021624D"/>
    <w:rsid w:val="002404A2"/>
    <w:rsid w:val="0024157A"/>
    <w:rsid w:val="002553D4"/>
    <w:rsid w:val="00255EBB"/>
    <w:rsid w:val="002707A9"/>
    <w:rsid w:val="0027300F"/>
    <w:rsid w:val="002B242B"/>
    <w:rsid w:val="002C5B92"/>
    <w:rsid w:val="0032217E"/>
    <w:rsid w:val="00360CA6"/>
    <w:rsid w:val="0036428C"/>
    <w:rsid w:val="003924B6"/>
    <w:rsid w:val="003C0E42"/>
    <w:rsid w:val="003F0B63"/>
    <w:rsid w:val="00440D19"/>
    <w:rsid w:val="00473083"/>
    <w:rsid w:val="00477491"/>
    <w:rsid w:val="00477D52"/>
    <w:rsid w:val="004D0A9D"/>
    <w:rsid w:val="004E3124"/>
    <w:rsid w:val="00522CB5"/>
    <w:rsid w:val="0053643C"/>
    <w:rsid w:val="00567B29"/>
    <w:rsid w:val="005B390E"/>
    <w:rsid w:val="00610ACF"/>
    <w:rsid w:val="00632E38"/>
    <w:rsid w:val="006455E5"/>
    <w:rsid w:val="006528A0"/>
    <w:rsid w:val="0066566A"/>
    <w:rsid w:val="00686075"/>
    <w:rsid w:val="006A51F1"/>
    <w:rsid w:val="006B4296"/>
    <w:rsid w:val="006C6350"/>
    <w:rsid w:val="006E1CE0"/>
    <w:rsid w:val="00715E28"/>
    <w:rsid w:val="00721382"/>
    <w:rsid w:val="00762A4A"/>
    <w:rsid w:val="00772540"/>
    <w:rsid w:val="00792252"/>
    <w:rsid w:val="00817035"/>
    <w:rsid w:val="00842BAE"/>
    <w:rsid w:val="008638AC"/>
    <w:rsid w:val="0089663A"/>
    <w:rsid w:val="008C4640"/>
    <w:rsid w:val="008D2CD5"/>
    <w:rsid w:val="008E4015"/>
    <w:rsid w:val="00967AC5"/>
    <w:rsid w:val="009D3141"/>
    <w:rsid w:val="00A00EFE"/>
    <w:rsid w:val="00A25736"/>
    <w:rsid w:val="00A37A38"/>
    <w:rsid w:val="00A573D6"/>
    <w:rsid w:val="00AA7EA0"/>
    <w:rsid w:val="00AD742A"/>
    <w:rsid w:val="00AE3116"/>
    <w:rsid w:val="00B0785A"/>
    <w:rsid w:val="00B10E04"/>
    <w:rsid w:val="00B1347A"/>
    <w:rsid w:val="00B2031A"/>
    <w:rsid w:val="00B229E7"/>
    <w:rsid w:val="00B56A89"/>
    <w:rsid w:val="00B62B82"/>
    <w:rsid w:val="00B640A6"/>
    <w:rsid w:val="00B676F4"/>
    <w:rsid w:val="00B77954"/>
    <w:rsid w:val="00BA00BF"/>
    <w:rsid w:val="00BC4BC5"/>
    <w:rsid w:val="00BD26C8"/>
    <w:rsid w:val="00BD3F1C"/>
    <w:rsid w:val="00BE0C1D"/>
    <w:rsid w:val="00BE55A4"/>
    <w:rsid w:val="00BF468F"/>
    <w:rsid w:val="00C1638B"/>
    <w:rsid w:val="00C16BB2"/>
    <w:rsid w:val="00C31C9E"/>
    <w:rsid w:val="00CA1B92"/>
    <w:rsid w:val="00CC5126"/>
    <w:rsid w:val="00CC5FC0"/>
    <w:rsid w:val="00CC742E"/>
    <w:rsid w:val="00CD4154"/>
    <w:rsid w:val="00CF6306"/>
    <w:rsid w:val="00D14952"/>
    <w:rsid w:val="00D44A80"/>
    <w:rsid w:val="00D45834"/>
    <w:rsid w:val="00D55997"/>
    <w:rsid w:val="00D819BC"/>
    <w:rsid w:val="00D92021"/>
    <w:rsid w:val="00D921AA"/>
    <w:rsid w:val="00DB7E8D"/>
    <w:rsid w:val="00DD63AB"/>
    <w:rsid w:val="00DE072D"/>
    <w:rsid w:val="00E27153"/>
    <w:rsid w:val="00E3048C"/>
    <w:rsid w:val="00E80E75"/>
    <w:rsid w:val="00E91EBD"/>
    <w:rsid w:val="00ED5C70"/>
    <w:rsid w:val="00EF30C5"/>
    <w:rsid w:val="00F23669"/>
    <w:rsid w:val="00F475A5"/>
    <w:rsid w:val="00F47C12"/>
    <w:rsid w:val="00F76E7A"/>
    <w:rsid w:val="00F860E0"/>
    <w:rsid w:val="00F95404"/>
    <w:rsid w:val="00FF0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 w:cs="Arial"/>
        <w:color w:val="000000"/>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9E"/>
    <w:pPr>
      <w:widowControl w:val="0"/>
      <w:jc w:val="both"/>
    </w:pPr>
  </w:style>
  <w:style w:type="paragraph" w:styleId="3">
    <w:name w:val="heading 3"/>
    <w:basedOn w:val="a"/>
    <w:next w:val="a"/>
    <w:link w:val="3Char"/>
    <w:qFormat/>
    <w:rsid w:val="00632E38"/>
    <w:pPr>
      <w:widowControl/>
      <w:spacing w:before="200" w:line="269" w:lineRule="auto"/>
      <w:ind w:left="720" w:hanging="720"/>
      <w:jc w:val="left"/>
      <w:outlineLvl w:val="2"/>
    </w:pPr>
    <w:rPr>
      <w:rFonts w:ascii="Cambria" w:eastAsia="宋体" w:hAnsi="Cambria" w:cs="Times New Roman"/>
      <w:b/>
      <w:bCs/>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8AC"/>
    <w:rPr>
      <w:sz w:val="18"/>
      <w:szCs w:val="18"/>
    </w:rPr>
  </w:style>
  <w:style w:type="paragraph" w:styleId="a4">
    <w:name w:val="footer"/>
    <w:basedOn w:val="a"/>
    <w:link w:val="Char0"/>
    <w:uiPriority w:val="99"/>
    <w:unhideWhenUsed/>
    <w:rsid w:val="008638A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8AC"/>
    <w:rPr>
      <w:sz w:val="18"/>
      <w:szCs w:val="18"/>
    </w:rPr>
  </w:style>
  <w:style w:type="character" w:styleId="a5">
    <w:name w:val="Subtle Reference"/>
    <w:basedOn w:val="a0"/>
    <w:uiPriority w:val="31"/>
    <w:qFormat/>
    <w:rsid w:val="00C31C9E"/>
    <w:rPr>
      <w:smallCaps/>
      <w:color w:val="C0504D" w:themeColor="accent2"/>
      <w:u w:val="single"/>
    </w:rPr>
  </w:style>
  <w:style w:type="table" w:styleId="a6">
    <w:name w:val="Table Grid"/>
    <w:basedOn w:val="a1"/>
    <w:uiPriority w:val="59"/>
    <w:rsid w:val="003F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D63AB"/>
    <w:rPr>
      <w:sz w:val="18"/>
      <w:szCs w:val="18"/>
    </w:rPr>
  </w:style>
  <w:style w:type="character" w:customStyle="1" w:styleId="Char1">
    <w:name w:val="批注框文本 Char"/>
    <w:basedOn w:val="a0"/>
    <w:link w:val="a7"/>
    <w:uiPriority w:val="99"/>
    <w:semiHidden/>
    <w:rsid w:val="00DD63AB"/>
    <w:rPr>
      <w:sz w:val="18"/>
      <w:szCs w:val="18"/>
    </w:rPr>
  </w:style>
  <w:style w:type="paragraph" w:styleId="a8">
    <w:name w:val="Date"/>
    <w:basedOn w:val="a"/>
    <w:next w:val="a"/>
    <w:link w:val="Char2"/>
    <w:uiPriority w:val="99"/>
    <w:semiHidden/>
    <w:unhideWhenUsed/>
    <w:rsid w:val="003C0E42"/>
    <w:pPr>
      <w:ind w:leftChars="2500" w:left="100"/>
    </w:pPr>
  </w:style>
  <w:style w:type="character" w:customStyle="1" w:styleId="Char2">
    <w:name w:val="日期 Char"/>
    <w:basedOn w:val="a0"/>
    <w:link w:val="a8"/>
    <w:uiPriority w:val="99"/>
    <w:semiHidden/>
    <w:rsid w:val="003C0E42"/>
  </w:style>
  <w:style w:type="paragraph" w:customStyle="1" w:styleId="CharCharCharChar">
    <w:name w:val="Char Char Char Char"/>
    <w:basedOn w:val="a"/>
    <w:rsid w:val="000C7105"/>
    <w:pPr>
      <w:widowControl/>
      <w:spacing w:after="160" w:line="240" w:lineRule="exact"/>
      <w:jc w:val="left"/>
    </w:pPr>
    <w:rPr>
      <w:rFonts w:ascii="Arial" w:eastAsia="Times New Roman" w:hAnsi="Arial" w:cs="Verdana"/>
      <w:b/>
      <w:color w:val="auto"/>
      <w:sz w:val="24"/>
      <w:szCs w:val="20"/>
      <w:lang w:eastAsia="en-US"/>
    </w:rPr>
  </w:style>
  <w:style w:type="character" w:customStyle="1" w:styleId="3Char">
    <w:name w:val="标题 3 Char"/>
    <w:basedOn w:val="a0"/>
    <w:link w:val="3"/>
    <w:rsid w:val="00632E38"/>
    <w:rPr>
      <w:rFonts w:ascii="Cambria" w:eastAsia="宋体" w:hAnsi="Cambria" w:cs="Times New Roman"/>
      <w:b/>
      <w:bCs/>
      <w:color w:val="auto"/>
      <w:sz w:val="21"/>
      <w:szCs w:val="22"/>
    </w:rPr>
  </w:style>
  <w:style w:type="paragraph" w:customStyle="1" w:styleId="MittleresRaster1-Akzent21">
    <w:name w:val="Mittleres Raster 1 - Akzent 21"/>
    <w:basedOn w:val="a"/>
    <w:rsid w:val="00632E38"/>
    <w:pPr>
      <w:widowControl/>
      <w:spacing w:before="120" w:after="200" w:line="276" w:lineRule="auto"/>
      <w:ind w:left="720"/>
      <w:jc w:val="left"/>
    </w:pPr>
    <w:rPr>
      <w:rFonts w:ascii="Arial" w:eastAsia="宋体" w:hAnsi="Arial" w:cs="Times New Roman"/>
      <w:color w:val="auto"/>
      <w:sz w:val="20"/>
      <w:szCs w:val="22"/>
      <w:lang w:eastAsia="en-US"/>
    </w:rPr>
  </w:style>
  <w:style w:type="paragraph" w:customStyle="1" w:styleId="CharCharCharChar0">
    <w:name w:val="Char Char Char Char"/>
    <w:basedOn w:val="a"/>
    <w:rsid w:val="00F23669"/>
    <w:pPr>
      <w:widowControl/>
      <w:spacing w:after="160" w:line="240" w:lineRule="exact"/>
      <w:jc w:val="left"/>
    </w:pPr>
    <w:rPr>
      <w:rFonts w:ascii="Arial" w:eastAsia="Times New Roman" w:hAnsi="Arial" w:cs="Verdana"/>
      <w:b/>
      <w:color w:val="auto"/>
      <w:sz w:val="24"/>
      <w:szCs w:val="20"/>
      <w:lang w:eastAsia="en-US"/>
    </w:rPr>
  </w:style>
  <w:style w:type="paragraph" w:styleId="a9">
    <w:name w:val="List Paragraph"/>
    <w:basedOn w:val="a"/>
    <w:uiPriority w:val="34"/>
    <w:qFormat/>
    <w:rsid w:val="00D149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 w:cs="Arial"/>
        <w:color w:val="000000"/>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9E"/>
    <w:pPr>
      <w:widowControl w:val="0"/>
      <w:jc w:val="both"/>
    </w:pPr>
  </w:style>
  <w:style w:type="paragraph" w:styleId="3">
    <w:name w:val="heading 3"/>
    <w:basedOn w:val="a"/>
    <w:next w:val="a"/>
    <w:link w:val="3Char"/>
    <w:qFormat/>
    <w:rsid w:val="00632E38"/>
    <w:pPr>
      <w:widowControl/>
      <w:spacing w:before="200" w:line="269" w:lineRule="auto"/>
      <w:ind w:left="720" w:hanging="720"/>
      <w:jc w:val="left"/>
      <w:outlineLvl w:val="2"/>
    </w:pPr>
    <w:rPr>
      <w:rFonts w:ascii="Cambria" w:eastAsia="宋体" w:hAnsi="Cambria" w:cs="Times New Roman"/>
      <w:b/>
      <w:bCs/>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8AC"/>
    <w:rPr>
      <w:sz w:val="18"/>
      <w:szCs w:val="18"/>
    </w:rPr>
  </w:style>
  <w:style w:type="paragraph" w:styleId="a4">
    <w:name w:val="footer"/>
    <w:basedOn w:val="a"/>
    <w:link w:val="Char0"/>
    <w:uiPriority w:val="99"/>
    <w:unhideWhenUsed/>
    <w:rsid w:val="008638A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8AC"/>
    <w:rPr>
      <w:sz w:val="18"/>
      <w:szCs w:val="18"/>
    </w:rPr>
  </w:style>
  <w:style w:type="character" w:styleId="a5">
    <w:name w:val="Subtle Reference"/>
    <w:basedOn w:val="a0"/>
    <w:uiPriority w:val="31"/>
    <w:qFormat/>
    <w:rsid w:val="00C31C9E"/>
    <w:rPr>
      <w:smallCaps/>
      <w:color w:val="C0504D" w:themeColor="accent2"/>
      <w:u w:val="single"/>
    </w:rPr>
  </w:style>
  <w:style w:type="table" w:styleId="a6">
    <w:name w:val="Table Grid"/>
    <w:basedOn w:val="a1"/>
    <w:uiPriority w:val="59"/>
    <w:rsid w:val="003F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D63AB"/>
    <w:rPr>
      <w:sz w:val="18"/>
      <w:szCs w:val="18"/>
    </w:rPr>
  </w:style>
  <w:style w:type="character" w:customStyle="1" w:styleId="Char1">
    <w:name w:val="批注框文本 Char"/>
    <w:basedOn w:val="a0"/>
    <w:link w:val="a7"/>
    <w:uiPriority w:val="99"/>
    <w:semiHidden/>
    <w:rsid w:val="00DD63AB"/>
    <w:rPr>
      <w:sz w:val="18"/>
      <w:szCs w:val="18"/>
    </w:rPr>
  </w:style>
  <w:style w:type="paragraph" w:styleId="a8">
    <w:name w:val="Date"/>
    <w:basedOn w:val="a"/>
    <w:next w:val="a"/>
    <w:link w:val="Char2"/>
    <w:uiPriority w:val="99"/>
    <w:semiHidden/>
    <w:unhideWhenUsed/>
    <w:rsid w:val="003C0E42"/>
    <w:pPr>
      <w:ind w:leftChars="2500" w:left="100"/>
    </w:pPr>
  </w:style>
  <w:style w:type="character" w:customStyle="1" w:styleId="Char2">
    <w:name w:val="日期 Char"/>
    <w:basedOn w:val="a0"/>
    <w:link w:val="a8"/>
    <w:uiPriority w:val="99"/>
    <w:semiHidden/>
    <w:rsid w:val="003C0E42"/>
  </w:style>
  <w:style w:type="paragraph" w:customStyle="1" w:styleId="CharCharCharChar">
    <w:name w:val="Char Char Char Char"/>
    <w:basedOn w:val="a"/>
    <w:rsid w:val="000C7105"/>
    <w:pPr>
      <w:widowControl/>
      <w:spacing w:after="160" w:line="240" w:lineRule="exact"/>
      <w:jc w:val="left"/>
    </w:pPr>
    <w:rPr>
      <w:rFonts w:ascii="Arial" w:eastAsia="Times New Roman" w:hAnsi="Arial" w:cs="Verdana"/>
      <w:b/>
      <w:color w:val="auto"/>
      <w:sz w:val="24"/>
      <w:szCs w:val="20"/>
      <w:lang w:eastAsia="en-US"/>
    </w:rPr>
  </w:style>
  <w:style w:type="character" w:customStyle="1" w:styleId="3Char">
    <w:name w:val="标题 3 Char"/>
    <w:basedOn w:val="a0"/>
    <w:link w:val="3"/>
    <w:rsid w:val="00632E38"/>
    <w:rPr>
      <w:rFonts w:ascii="Cambria" w:eastAsia="宋体" w:hAnsi="Cambria" w:cs="Times New Roman"/>
      <w:b/>
      <w:bCs/>
      <w:color w:val="auto"/>
      <w:sz w:val="21"/>
      <w:szCs w:val="22"/>
    </w:rPr>
  </w:style>
  <w:style w:type="paragraph" w:customStyle="1" w:styleId="MittleresRaster1-Akzent21">
    <w:name w:val="Mittleres Raster 1 - Akzent 21"/>
    <w:basedOn w:val="a"/>
    <w:rsid w:val="00632E38"/>
    <w:pPr>
      <w:widowControl/>
      <w:spacing w:before="120" w:after="200" w:line="276" w:lineRule="auto"/>
      <w:ind w:left="720"/>
      <w:jc w:val="left"/>
    </w:pPr>
    <w:rPr>
      <w:rFonts w:ascii="Arial" w:eastAsia="宋体" w:hAnsi="Arial" w:cs="Times New Roman"/>
      <w:color w:val="auto"/>
      <w:sz w:val="20"/>
      <w:szCs w:val="22"/>
      <w:lang w:eastAsia="en-US"/>
    </w:rPr>
  </w:style>
  <w:style w:type="paragraph" w:customStyle="1" w:styleId="CharCharCharChar0">
    <w:name w:val="Char Char Char Char"/>
    <w:basedOn w:val="a"/>
    <w:rsid w:val="00F23669"/>
    <w:pPr>
      <w:widowControl/>
      <w:spacing w:after="160" w:line="240" w:lineRule="exact"/>
      <w:jc w:val="left"/>
    </w:pPr>
    <w:rPr>
      <w:rFonts w:ascii="Arial" w:eastAsia="Times New Roman" w:hAnsi="Arial" w:cs="Verdana"/>
      <w:b/>
      <w:color w:val="auto"/>
      <w:sz w:val="24"/>
      <w:szCs w:val="20"/>
      <w:lang w:eastAsia="en-US"/>
    </w:rPr>
  </w:style>
  <w:style w:type="paragraph" w:styleId="a9">
    <w:name w:val="List Paragraph"/>
    <w:basedOn w:val="a"/>
    <w:uiPriority w:val="34"/>
    <w:qFormat/>
    <w:rsid w:val="00D149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72B4-71C1-432D-A98A-29B7F9D6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dc:creator>
  <cp:lastModifiedBy>lee</cp:lastModifiedBy>
  <cp:revision>10</cp:revision>
  <cp:lastPrinted>2019-12-30T06:29:00Z</cp:lastPrinted>
  <dcterms:created xsi:type="dcterms:W3CDTF">2019-12-16T15:37:00Z</dcterms:created>
  <dcterms:modified xsi:type="dcterms:W3CDTF">2020-04-30T01:14:00Z</dcterms:modified>
</cp:coreProperties>
</file>