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C" w:rsidRPr="009224D0" w:rsidRDefault="008D6EEC" w:rsidP="008D6EE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9224D0">
        <w:rPr>
          <w:rFonts w:ascii="宋体" w:hAnsi="宋体" w:hint="eastAsia"/>
          <w:b/>
          <w:sz w:val="32"/>
          <w:szCs w:val="32"/>
        </w:rPr>
        <w:t>自我声明</w:t>
      </w:r>
    </w:p>
    <w:p w:rsidR="009224D0" w:rsidRDefault="009224D0" w:rsidP="009224D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9224D0" w:rsidRDefault="009224D0" w:rsidP="009224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3412C">
        <w:rPr>
          <w:rFonts w:ascii="宋体" w:hAnsi="宋体" w:hint="eastAsia"/>
          <w:sz w:val="24"/>
        </w:rPr>
        <w:t>农业部优质农产品开发服务中心（以下简称</w:t>
      </w:r>
      <w:r>
        <w:rPr>
          <w:rFonts w:ascii="宋体" w:hAnsi="宋体" w:hint="eastAsia"/>
          <w:sz w:val="24"/>
        </w:rPr>
        <w:t>优农中心，CQAP</w:t>
      </w:r>
      <w:r w:rsidRPr="0063412C">
        <w:rPr>
          <w:rFonts w:ascii="宋体" w:hAnsi="宋体" w:hint="eastAsia"/>
          <w:sz w:val="24"/>
        </w:rPr>
        <w:t>）是中华人民共和国农业农村部直属事业单位，是不以营利为目的</w:t>
      </w:r>
      <w:r>
        <w:rPr>
          <w:rFonts w:ascii="宋体" w:hAnsi="宋体" w:hint="eastAsia"/>
          <w:sz w:val="24"/>
        </w:rPr>
        <w:t>、</w:t>
      </w:r>
      <w:r w:rsidRPr="0063412C">
        <w:rPr>
          <w:rFonts w:ascii="宋体" w:hAnsi="宋体" w:hint="eastAsia"/>
          <w:sz w:val="24"/>
        </w:rPr>
        <w:t>独立的第三方认</w:t>
      </w:r>
      <w:r>
        <w:rPr>
          <w:rFonts w:ascii="宋体" w:hAnsi="宋体" w:hint="eastAsia"/>
          <w:sz w:val="24"/>
        </w:rPr>
        <w:t>证机构。</w:t>
      </w:r>
    </w:p>
    <w:p w:rsidR="009224D0" w:rsidRPr="008167A9" w:rsidRDefault="009224D0" w:rsidP="009224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CQAP</w:t>
      </w:r>
      <w:r w:rsidRPr="008167A9">
        <w:rPr>
          <w:rFonts w:ascii="宋体" w:hAnsi="宋体" w:hint="eastAsia"/>
          <w:sz w:val="24"/>
        </w:rPr>
        <w:t>不受行政干预和其它方面的影响，坚持公正的原则，不直接或间接为认证委托人提供为获准或保持认证的咨询服务，同时，也不从事认证委托人的业务。</w:t>
      </w:r>
      <w:r>
        <w:rPr>
          <w:rFonts w:ascii="宋体" w:hAnsi="宋体" w:hint="eastAsia"/>
          <w:sz w:val="24"/>
        </w:rPr>
        <w:t>CQAP</w:t>
      </w:r>
      <w:r w:rsidRPr="008167A9">
        <w:rPr>
          <w:rFonts w:ascii="宋体" w:hAnsi="宋体" w:hint="eastAsia"/>
          <w:sz w:val="24"/>
        </w:rPr>
        <w:t>独立地做出有关批准、保持、扩大、缩小、暂停或撤消认证的决定，并对其结果负责，不接受社会各方任何形式</w:t>
      </w:r>
      <w:r>
        <w:rPr>
          <w:rFonts w:ascii="宋体" w:hAnsi="宋体" w:hint="eastAsia"/>
          <w:sz w:val="24"/>
        </w:rPr>
        <w:t>的</w:t>
      </w:r>
      <w:r w:rsidRPr="008167A9">
        <w:rPr>
          <w:rFonts w:ascii="宋体" w:hAnsi="宋体" w:hint="eastAsia"/>
          <w:sz w:val="24"/>
        </w:rPr>
        <w:t>经济赞助，不附加不</w:t>
      </w:r>
      <w:r>
        <w:rPr>
          <w:rFonts w:ascii="宋体" w:hAnsi="宋体" w:hint="eastAsia"/>
          <w:sz w:val="24"/>
        </w:rPr>
        <w:t>正当的财物</w:t>
      </w:r>
      <w:r w:rsidRPr="008167A9">
        <w:rPr>
          <w:rFonts w:ascii="宋体" w:hAnsi="宋体" w:hint="eastAsia"/>
          <w:sz w:val="24"/>
        </w:rPr>
        <w:t>。</w:t>
      </w:r>
    </w:p>
    <w:p w:rsidR="009224D0" w:rsidRPr="008167A9" w:rsidRDefault="009224D0" w:rsidP="009224D0">
      <w:pPr>
        <w:spacing w:line="360" w:lineRule="auto"/>
        <w:ind w:firstLineChars="202" w:firstLine="48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CQAP</w:t>
      </w:r>
      <w:r w:rsidRPr="008167A9">
        <w:rPr>
          <w:rFonts w:ascii="宋体" w:hAnsi="宋体" w:hint="eastAsia"/>
          <w:sz w:val="24"/>
        </w:rPr>
        <w:t>财务状况稳定</w:t>
      </w:r>
      <w:r>
        <w:rPr>
          <w:rFonts w:ascii="宋体" w:hAnsi="宋体" w:hint="eastAsia"/>
          <w:sz w:val="24"/>
        </w:rPr>
        <w:t>，</w:t>
      </w:r>
      <w:r w:rsidRPr="008167A9">
        <w:rPr>
          <w:rFonts w:ascii="宋体" w:hAnsi="宋体" w:hint="eastAsia"/>
          <w:sz w:val="24"/>
        </w:rPr>
        <w:t>独立于</w:t>
      </w:r>
      <w:r>
        <w:rPr>
          <w:rFonts w:ascii="宋体" w:hAnsi="宋体" w:hint="eastAsia"/>
          <w:sz w:val="24"/>
        </w:rPr>
        <w:t>CQAP</w:t>
      </w:r>
      <w:r w:rsidRPr="008167A9">
        <w:rPr>
          <w:rFonts w:ascii="宋体" w:hAnsi="宋体" w:hint="eastAsia"/>
          <w:sz w:val="24"/>
        </w:rPr>
        <w:t>其它业务。</w:t>
      </w:r>
      <w:r>
        <w:rPr>
          <w:rFonts w:ascii="宋体" w:hAnsi="宋体" w:hint="eastAsia"/>
          <w:sz w:val="24"/>
        </w:rPr>
        <w:t>CQAP</w:t>
      </w:r>
      <w:r w:rsidRPr="008167A9">
        <w:rPr>
          <w:rFonts w:ascii="宋体" w:hAnsi="宋体" w:hint="eastAsia"/>
          <w:sz w:val="24"/>
        </w:rPr>
        <w:t>拥有足够的办公场所、设备和交通、通讯工具，具备产品认证的能力。</w:t>
      </w:r>
      <w:r>
        <w:rPr>
          <w:rFonts w:ascii="宋体" w:hAnsi="宋体" w:hint="eastAsia"/>
          <w:sz w:val="24"/>
        </w:rPr>
        <w:t>CQAP能够</w:t>
      </w:r>
      <w:r w:rsidRPr="008167A9">
        <w:rPr>
          <w:rFonts w:ascii="宋体" w:hAnsi="宋体" w:hint="eastAsia"/>
          <w:sz w:val="24"/>
        </w:rPr>
        <w:t>根据认证工作的类型、范围和工作量配备足够的人员，这些人员具备与所承担的工作相适应的必要的教育、培训、技术知识和经历</w:t>
      </w:r>
      <w:r>
        <w:rPr>
          <w:rFonts w:ascii="宋体" w:hAnsi="宋体" w:hint="eastAsia"/>
          <w:sz w:val="24"/>
        </w:rPr>
        <w:t>。CQAP</w:t>
      </w:r>
      <w:r w:rsidRPr="008167A9">
        <w:rPr>
          <w:rFonts w:ascii="宋体" w:hAnsi="宋体" w:hint="eastAsia"/>
          <w:sz w:val="24"/>
        </w:rPr>
        <w:t>具有对其实施产品认证</w:t>
      </w:r>
      <w:r>
        <w:rPr>
          <w:rFonts w:ascii="宋体" w:hAnsi="宋体" w:hint="eastAsia"/>
          <w:sz w:val="24"/>
        </w:rPr>
        <w:t>工作</w:t>
      </w:r>
      <w:r w:rsidRPr="008167A9">
        <w:rPr>
          <w:rFonts w:ascii="宋体" w:hAnsi="宋体" w:hint="eastAsia"/>
          <w:sz w:val="24"/>
        </w:rPr>
        <w:t>提供信任的质量管理体系</w:t>
      </w:r>
      <w:r>
        <w:rPr>
          <w:rFonts w:ascii="宋体" w:hAnsi="宋体" w:hint="eastAsia"/>
          <w:sz w:val="24"/>
        </w:rPr>
        <w:t>的能力</w:t>
      </w:r>
      <w:r w:rsidRPr="008167A9">
        <w:rPr>
          <w:rFonts w:ascii="宋体" w:hAnsi="宋体" w:hint="eastAsia"/>
          <w:sz w:val="24"/>
        </w:rPr>
        <w:t>。</w:t>
      </w:r>
    </w:p>
    <w:p w:rsidR="009224D0" w:rsidRPr="008167A9" w:rsidRDefault="009224D0" w:rsidP="009224D0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CQAP</w:t>
      </w:r>
      <w:r w:rsidRPr="008167A9">
        <w:rPr>
          <w:rFonts w:ascii="宋体" w:hAnsi="宋体" w:hint="eastAsia"/>
          <w:sz w:val="24"/>
        </w:rPr>
        <w:t>为保证认证的公正性、独立性和非歧视性，郑重承诺不从事认证委托人的业务，不从事获得或保持认证的咨询服务以及策划、实施或保持管理体系的服务；</w:t>
      </w:r>
      <w:r>
        <w:rPr>
          <w:rFonts w:ascii="宋体" w:hAnsi="宋体" w:hint="eastAsia"/>
          <w:sz w:val="24"/>
        </w:rPr>
        <w:t>CQAP</w:t>
      </w:r>
      <w:r w:rsidRPr="008167A9">
        <w:rPr>
          <w:rFonts w:ascii="宋体" w:hAnsi="宋体" w:hint="eastAsia"/>
          <w:sz w:val="24"/>
        </w:rPr>
        <w:t>及各级人员都不受任何影响公正性的压力，向认证委托人履行保密的义务，未经书面许可不向第三方泄露认证委托人的相关信息。</w:t>
      </w:r>
    </w:p>
    <w:p w:rsidR="009224D0" w:rsidRPr="008167A9" w:rsidRDefault="009224D0" w:rsidP="009224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CQAP</w:t>
      </w:r>
      <w:r w:rsidRPr="008167A9">
        <w:rPr>
          <w:rFonts w:ascii="宋体" w:hAnsi="宋体" w:hint="eastAsia"/>
          <w:sz w:val="24"/>
        </w:rPr>
        <w:t>于2006年</w:t>
      </w:r>
      <w:r>
        <w:rPr>
          <w:rFonts w:ascii="宋体" w:hAnsi="宋体" w:hint="eastAsia"/>
          <w:sz w:val="24"/>
        </w:rPr>
        <w:t>7</w:t>
      </w:r>
      <w:r w:rsidRPr="008167A9">
        <w:rPr>
          <w:rFonts w:ascii="宋体" w:hAnsi="宋体" w:hint="eastAsia"/>
          <w:sz w:val="24"/>
        </w:rPr>
        <w:t>月经</w:t>
      </w:r>
      <w:r>
        <w:rPr>
          <w:rFonts w:ascii="宋体" w:hAnsi="宋体" w:hint="eastAsia"/>
          <w:sz w:val="24"/>
        </w:rPr>
        <w:t>中国国家认证认可监督管理委员会批准，获得</w:t>
      </w:r>
      <w:r w:rsidRPr="008167A9">
        <w:rPr>
          <w:rFonts w:ascii="宋体" w:hAnsi="宋体" w:hint="eastAsia"/>
          <w:sz w:val="24"/>
        </w:rPr>
        <w:t>良好农业规范认证机构资质，《认证机构批准书》批准号：CNCA－R－2006－147，认证</w:t>
      </w:r>
      <w:r>
        <w:rPr>
          <w:rFonts w:ascii="宋体" w:hAnsi="宋体" w:hint="eastAsia"/>
          <w:sz w:val="24"/>
        </w:rPr>
        <w:t>类别为产品认证，认证领域为</w:t>
      </w:r>
      <w:r w:rsidRPr="008167A9">
        <w:rPr>
          <w:rFonts w:ascii="宋体" w:hAnsi="宋体" w:hint="eastAsia"/>
          <w:sz w:val="24"/>
        </w:rPr>
        <w:t>良好农业规范。并经中国合格评定国家认证认可委员会认可，注册号：CNAS C130-P</w:t>
      </w:r>
      <w:r>
        <w:rPr>
          <w:rFonts w:ascii="宋体" w:hAnsi="宋体" w:hint="eastAsia"/>
          <w:sz w:val="24"/>
        </w:rPr>
        <w:t>，认可业务范围为大田作物模块、果蔬模块和茶叶模块</w:t>
      </w:r>
      <w:r w:rsidRPr="008167A9">
        <w:rPr>
          <w:rFonts w:ascii="宋体" w:hAnsi="宋体" w:hint="eastAsia"/>
          <w:sz w:val="24"/>
        </w:rPr>
        <w:t>。</w:t>
      </w:r>
    </w:p>
    <w:p w:rsidR="003B4EF7" w:rsidRPr="009224D0" w:rsidRDefault="003B4EF7"/>
    <w:sectPr w:rsidR="003B4EF7" w:rsidRPr="009224D0" w:rsidSect="003B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14" w:rsidRDefault="002A6214" w:rsidP="009224D0">
      <w:r>
        <w:separator/>
      </w:r>
    </w:p>
  </w:endnote>
  <w:endnote w:type="continuationSeparator" w:id="1">
    <w:p w:rsidR="002A6214" w:rsidRDefault="002A6214" w:rsidP="0092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14" w:rsidRDefault="002A6214" w:rsidP="009224D0">
      <w:r>
        <w:separator/>
      </w:r>
    </w:p>
  </w:footnote>
  <w:footnote w:type="continuationSeparator" w:id="1">
    <w:p w:rsidR="002A6214" w:rsidRDefault="002A6214" w:rsidP="00922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EEC"/>
    <w:rsid w:val="002400A2"/>
    <w:rsid w:val="002A6214"/>
    <w:rsid w:val="0037547C"/>
    <w:rsid w:val="003B4EF7"/>
    <w:rsid w:val="008D6EEC"/>
    <w:rsid w:val="009224D0"/>
    <w:rsid w:val="00991232"/>
    <w:rsid w:val="00B34A6B"/>
    <w:rsid w:val="00F8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4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4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2019-09-17T09:11:00Z</dcterms:created>
  <dcterms:modified xsi:type="dcterms:W3CDTF">2020-05-13T06:19:00Z</dcterms:modified>
</cp:coreProperties>
</file>