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76" w:rsidRDefault="009E3E76" w:rsidP="009E3E76">
      <w:pPr>
        <w:snapToGrid w:val="0"/>
        <w:rPr>
          <w:rFonts w:ascii="仿宋_GB2312" w:eastAsia="仿宋_GB2312" w:hAnsi="华文中宋"/>
          <w:sz w:val="32"/>
          <w:szCs w:val="32"/>
          <w:lang w:eastAsia="zh-CN"/>
        </w:rPr>
      </w:pPr>
      <w:r>
        <w:rPr>
          <w:rFonts w:ascii="仿宋_GB2312" w:eastAsia="仿宋_GB2312" w:hAnsi="华文中宋" w:hint="eastAsia"/>
          <w:sz w:val="32"/>
          <w:szCs w:val="32"/>
          <w:lang w:eastAsia="zh-CN"/>
        </w:rPr>
        <w:t>附件1</w:t>
      </w:r>
    </w:p>
    <w:p w:rsidR="009E3E76" w:rsidRDefault="009E3E76" w:rsidP="009E3E76">
      <w:pPr>
        <w:snapToGrid w:val="0"/>
        <w:jc w:val="center"/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</w:pPr>
    </w:p>
    <w:p w:rsidR="009E3E76" w:rsidRPr="00A50455" w:rsidRDefault="009E3E76" w:rsidP="009E3E76">
      <w:pPr>
        <w:snapToGrid w:val="0"/>
        <w:jc w:val="center"/>
        <w:rPr>
          <w:rFonts w:ascii="华文中宋" w:eastAsia="华文中宋" w:hAnsi="华文中宋"/>
          <w:b/>
          <w:spacing w:val="-20"/>
          <w:sz w:val="36"/>
          <w:szCs w:val="36"/>
          <w:lang w:eastAsia="zh-CN"/>
        </w:rPr>
      </w:pPr>
      <w:bookmarkStart w:id="0" w:name="_GoBack"/>
      <w:r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全国农产品包装标识典范（</w:t>
      </w:r>
      <w:r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第二集</w:t>
      </w:r>
      <w:r w:rsidRPr="00A50455">
        <w:rPr>
          <w:rFonts w:ascii="华文中宋" w:eastAsia="华文中宋" w:hAnsi="华文中宋" w:cs="黑体" w:hint="eastAsia"/>
          <w:b/>
          <w:spacing w:val="-20"/>
          <w:sz w:val="36"/>
          <w:szCs w:val="36"/>
          <w:lang w:eastAsia="zh-CN"/>
        </w:rPr>
        <w:t>）登录表</w:t>
      </w:r>
    </w:p>
    <w:bookmarkEnd w:id="0"/>
    <w:p w:rsidR="009E3E76" w:rsidRPr="000100D9" w:rsidRDefault="009E3E76" w:rsidP="009E3E76">
      <w:pPr>
        <w:pStyle w:val="a5"/>
        <w:ind w:left="975" w:firstLineChars="0" w:firstLine="0"/>
        <w:jc w:val="center"/>
        <w:rPr>
          <w:rFonts w:ascii="黑体" w:eastAsia="黑体" w:hAnsi="黑体" w:cs="黑体"/>
          <w:sz w:val="32"/>
          <w:szCs w:val="32"/>
          <w:lang w:eastAsia="zh-CN"/>
        </w:rPr>
      </w:pPr>
    </w:p>
    <w:tbl>
      <w:tblPr>
        <w:tblW w:w="9114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1212"/>
        <w:gridCol w:w="2694"/>
        <w:gridCol w:w="1891"/>
        <w:gridCol w:w="2424"/>
      </w:tblGrid>
      <w:tr w:rsidR="009E3E76" w:rsidRPr="0064193B" w:rsidTr="001E0CA2">
        <w:trPr>
          <w:trHeight w:val="664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申请单位全称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法定</w:t>
            </w:r>
            <w:r w:rsidRPr="0064193B">
              <w:rPr>
                <w:rFonts w:ascii="宋体" w:hAnsi="宋体" w:cs="宋体" w:hint="eastAsia"/>
                <w:b/>
                <w:lang w:eastAsia="zh-CN" w:bidi="ar"/>
              </w:rPr>
              <w:t>代表</w:t>
            </w:r>
            <w:r>
              <w:rPr>
                <w:rFonts w:ascii="宋体" w:hAnsi="宋体" w:cs="宋体" w:hint="eastAsia"/>
                <w:b/>
                <w:lang w:eastAsia="zh-CN" w:bidi="ar"/>
              </w:rPr>
              <w:t>人   （负责人）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9E3E76" w:rsidRPr="0064193B" w:rsidTr="001E0CA2">
        <w:trPr>
          <w:trHeight w:val="67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具体业务</w:t>
            </w:r>
            <w:proofErr w:type="spellStart"/>
            <w:r w:rsidRPr="0064193B">
              <w:rPr>
                <w:rFonts w:ascii="宋体" w:hAnsi="宋体" w:cs="宋体" w:hint="eastAsia"/>
                <w:b/>
                <w:lang w:bidi="ar"/>
              </w:rPr>
              <w:t>联系人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 xml:space="preserve">手机号码 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9E3E76" w:rsidRPr="0064193B" w:rsidTr="001E0CA2">
        <w:trPr>
          <w:trHeight w:val="67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微 信 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9E3E76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传    真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9E3E76" w:rsidRPr="0064193B" w:rsidTr="001E0CA2">
        <w:trPr>
          <w:trHeight w:val="813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电子邮箱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通讯地址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</w:p>
        </w:tc>
      </w:tr>
      <w:tr w:rsidR="009E3E76" w:rsidRPr="0064193B" w:rsidTr="001E0CA2">
        <w:trPr>
          <w:trHeight w:val="813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2020典范企业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是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  否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E3E76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2020试点企业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是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  否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</w:p>
        </w:tc>
      </w:tr>
      <w:tr w:rsidR="009E3E76" w:rsidRPr="0064193B" w:rsidTr="001E0CA2">
        <w:trPr>
          <w:trHeight w:val="976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申请单位类别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Pr="0064193B" w:rsidRDefault="009E3E76" w:rsidP="001E0CA2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设计企业  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生产企业  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应用企业  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 xml:space="preserve">物流企业  </w:t>
            </w:r>
            <w:r w:rsidRPr="00971998">
              <w:rPr>
                <w:rFonts w:ascii="宋体" w:hAnsi="宋体" w:cs="宋体" w:hint="eastAsia"/>
                <w:b/>
                <w:lang w:eastAsia="zh-CN"/>
              </w:rPr>
              <w:t>□</w:t>
            </w:r>
            <w:r>
              <w:rPr>
                <w:rFonts w:ascii="宋体" w:hAnsi="宋体" w:cs="宋体" w:hint="eastAsia"/>
                <w:b/>
                <w:lang w:eastAsia="zh-CN"/>
              </w:rPr>
              <w:t>其它</w:t>
            </w:r>
          </w:p>
        </w:tc>
      </w:tr>
      <w:tr w:rsidR="009E3E76" w:rsidRPr="0064193B" w:rsidTr="001E0CA2">
        <w:trPr>
          <w:trHeight w:val="2169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9E3E76" w:rsidRPr="0064193B" w:rsidRDefault="009E3E76" w:rsidP="001E0CA2">
            <w:pPr>
              <w:jc w:val="center"/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申请纳入典范的农产品包装标识产品特征介绍（控制在3种产品）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E3E76" w:rsidRPr="0064193B" w:rsidRDefault="009E3E76" w:rsidP="001E0CA2">
            <w:pPr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产品设计（生产、应用）理念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Pr="00185EF8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9E3E76" w:rsidRPr="0064193B" w:rsidTr="001E0CA2">
        <w:trPr>
          <w:trHeight w:val="3221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9E3E76" w:rsidRPr="0064193B" w:rsidRDefault="009E3E76" w:rsidP="001E0CA2">
            <w:pPr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E3E76" w:rsidRPr="0064193B" w:rsidRDefault="009E3E76" w:rsidP="001E0CA2">
            <w:pPr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产品包装材料质量安全与生态环保优质性简述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Pr="0064193B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Pr="000B202A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9E3E76" w:rsidRPr="0064193B" w:rsidTr="001E0CA2">
        <w:trPr>
          <w:trHeight w:val="2374"/>
          <w:jc w:val="center"/>
        </w:trPr>
        <w:tc>
          <w:tcPr>
            <w:tcW w:w="893" w:type="dxa"/>
            <w:shd w:val="clear" w:color="auto" w:fill="auto"/>
            <w:vAlign w:val="center"/>
          </w:tcPr>
          <w:p w:rsidR="009E3E76" w:rsidRPr="0064193B" w:rsidRDefault="009E3E76" w:rsidP="001E0CA2">
            <w:pPr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9E3E76" w:rsidRDefault="009E3E76" w:rsidP="001E0CA2">
            <w:pPr>
              <w:textAlignment w:val="center"/>
              <w:rPr>
                <w:rFonts w:ascii="宋体" w:hAnsi="宋体" w:cs="宋体"/>
                <w:b/>
                <w:lang w:eastAsia="zh-CN" w:bidi="ar"/>
              </w:rPr>
            </w:pPr>
            <w:r>
              <w:rPr>
                <w:rFonts w:ascii="宋体" w:hAnsi="宋体" w:cs="宋体" w:hint="eastAsia"/>
                <w:b/>
                <w:lang w:eastAsia="zh-CN" w:bidi="ar"/>
              </w:rPr>
              <w:t>主要产品规格型号及量值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Pr="00234B24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9E3E76" w:rsidRPr="0064193B" w:rsidTr="001E0CA2">
        <w:trPr>
          <w:trHeight w:val="2810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申请单位自我评价</w:t>
            </w:r>
          </w:p>
          <w:p w:rsidR="009E3E76" w:rsidRDefault="009E3E76" w:rsidP="001E0CA2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与申请意见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法定代表人 签字：              （单位印章）</w:t>
            </w:r>
          </w:p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（负责人）                    </w:t>
            </w:r>
          </w:p>
          <w:p w:rsidR="009E3E76" w:rsidRPr="0064193B" w:rsidRDefault="009E3E76" w:rsidP="009E3E76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  <w:tr w:rsidR="009E3E76" w:rsidRPr="0064193B" w:rsidTr="001E0CA2">
        <w:trPr>
          <w:trHeight w:val="2935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jc w:val="both"/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申请单位所在地县（市、区）农产品质</w:t>
            </w:r>
            <w:proofErr w:type="gramStart"/>
            <w:r>
              <w:rPr>
                <w:rFonts w:ascii="宋体" w:hAnsi="宋体" w:cs="宋体" w:hint="eastAsia"/>
                <w:b/>
                <w:lang w:eastAsia="zh-CN"/>
              </w:rPr>
              <w:t>量安全</w:t>
            </w:r>
            <w:proofErr w:type="gramEnd"/>
            <w:r>
              <w:rPr>
                <w:rFonts w:ascii="宋体" w:hAnsi="宋体" w:cs="宋体" w:hint="eastAsia"/>
                <w:b/>
                <w:lang w:eastAsia="zh-CN"/>
              </w:rPr>
              <w:t>与优质化工作机构推荐意见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Default="009E3E76" w:rsidP="009E3E76">
            <w:pPr>
              <w:ind w:firstLineChars="1100" w:firstLine="26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负责人签字：                 （单位印章）</w:t>
            </w:r>
          </w:p>
          <w:p w:rsidR="009E3E76" w:rsidRPr="007876FA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Pr="008B1753" w:rsidRDefault="009E3E76" w:rsidP="009E3E76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  <w:tr w:rsidR="009E3E76" w:rsidRPr="0064193B" w:rsidTr="001E0CA2">
        <w:trPr>
          <w:trHeight w:val="2502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申请单位所在地省级农产品质</w:t>
            </w:r>
            <w:proofErr w:type="gramStart"/>
            <w:r>
              <w:rPr>
                <w:rFonts w:ascii="宋体" w:hAnsi="宋体" w:cs="宋体" w:hint="eastAsia"/>
                <w:b/>
                <w:lang w:eastAsia="zh-CN"/>
              </w:rPr>
              <w:t>量安全</w:t>
            </w:r>
            <w:proofErr w:type="gramEnd"/>
            <w:r>
              <w:rPr>
                <w:rFonts w:ascii="宋体" w:hAnsi="宋体" w:cs="宋体" w:hint="eastAsia"/>
                <w:b/>
                <w:lang w:eastAsia="zh-CN"/>
              </w:rPr>
              <w:t>与优质化工作机构或各农产品包装标识评价技术机构（中心）审核意见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200" w:firstLine="4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负责人签字：                 （单位印章）</w:t>
            </w:r>
          </w:p>
          <w:p w:rsidR="009E3E76" w:rsidRPr="007876FA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Pr="004776D3" w:rsidRDefault="009E3E76" w:rsidP="009E3E76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  <w:tr w:rsidR="009E3E76" w:rsidRPr="0064193B" w:rsidTr="001E0CA2">
        <w:trPr>
          <w:trHeight w:val="2669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:rsidR="009E3E76" w:rsidRDefault="009E3E76" w:rsidP="001E0CA2">
            <w:pPr>
              <w:textAlignment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农业农村部农产品质</w:t>
            </w:r>
            <w:proofErr w:type="gramStart"/>
            <w:r>
              <w:rPr>
                <w:rFonts w:ascii="宋体" w:hAnsi="宋体" w:cs="宋体" w:hint="eastAsia"/>
                <w:b/>
                <w:lang w:eastAsia="zh-CN"/>
              </w:rPr>
              <w:t>量安全</w:t>
            </w:r>
            <w:proofErr w:type="gramEnd"/>
            <w:r>
              <w:rPr>
                <w:rFonts w:ascii="宋体" w:hAnsi="宋体" w:cs="宋体" w:hint="eastAsia"/>
                <w:b/>
                <w:lang w:eastAsia="zh-CN"/>
              </w:rPr>
              <w:t>中心审定意见</w:t>
            </w:r>
          </w:p>
        </w:tc>
        <w:tc>
          <w:tcPr>
            <w:tcW w:w="7009" w:type="dxa"/>
            <w:gridSpan w:val="3"/>
            <w:shd w:val="clear" w:color="auto" w:fill="auto"/>
            <w:vAlign w:val="center"/>
          </w:tcPr>
          <w:p w:rsidR="009E3E76" w:rsidRDefault="009E3E76" w:rsidP="009E3E76">
            <w:pPr>
              <w:ind w:firstLineChars="100" w:firstLine="240"/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              （单位印章）</w:t>
            </w:r>
          </w:p>
          <w:p w:rsidR="009E3E76" w:rsidRDefault="009E3E76" w:rsidP="001E0CA2">
            <w:pPr>
              <w:rPr>
                <w:rFonts w:ascii="宋体" w:hAnsi="宋体" w:cs="宋体"/>
                <w:lang w:eastAsia="zh-CN"/>
              </w:rPr>
            </w:pPr>
          </w:p>
          <w:p w:rsidR="009E3E76" w:rsidRDefault="009E3E76" w:rsidP="009E3E76">
            <w:pPr>
              <w:ind w:firstLineChars="1700" w:firstLine="4080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年   月   日</w:t>
            </w:r>
          </w:p>
        </w:tc>
      </w:tr>
    </w:tbl>
    <w:p w:rsidR="009E3E76" w:rsidRDefault="009E3E76" w:rsidP="009E3E76">
      <w:pPr>
        <w:snapToGrid w:val="0"/>
        <w:rPr>
          <w:rFonts w:ascii="仿宋_GB2312" w:eastAsia="仿宋_GB2312" w:hAnsi="华文中宋"/>
          <w:sz w:val="32"/>
          <w:szCs w:val="32"/>
          <w:lang w:eastAsia="zh-CN"/>
        </w:rPr>
        <w:sectPr w:rsidR="009E3E76" w:rsidSect="008565F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436640" w:rsidRDefault="00436640" w:rsidP="009E3E76">
      <w:pPr>
        <w:snapToGrid w:val="0"/>
        <w:rPr>
          <w:lang w:eastAsia="zh-CN"/>
        </w:rPr>
      </w:pPr>
    </w:p>
    <w:sectPr w:rsidR="00436640" w:rsidSect="008565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0A" w:rsidRDefault="00EF6D0A" w:rsidP="009E3E76">
      <w:r>
        <w:separator/>
      </w:r>
    </w:p>
  </w:endnote>
  <w:endnote w:type="continuationSeparator" w:id="0">
    <w:p w:rsidR="00EF6D0A" w:rsidRDefault="00EF6D0A" w:rsidP="009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13213"/>
      <w:docPartObj>
        <w:docPartGallery w:val="Page Numbers (Bottom of Page)"/>
        <w:docPartUnique/>
      </w:docPartObj>
    </w:sdtPr>
    <w:sdtEndPr/>
    <w:sdtContent>
      <w:p w:rsidR="00CC1475" w:rsidRDefault="00EF6D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76" w:rsidRPr="009E3E76">
          <w:rPr>
            <w:noProof/>
            <w:lang w:val="zh-CN"/>
          </w:rPr>
          <w:t>-</w:t>
        </w:r>
        <w:r w:rsidR="009E3E76">
          <w:rPr>
            <w:noProof/>
          </w:rPr>
          <w:t xml:space="preserve"> 3 -</w:t>
        </w:r>
        <w:r>
          <w:fldChar w:fldCharType="end"/>
        </w:r>
      </w:p>
    </w:sdtContent>
  </w:sdt>
  <w:p w:rsidR="00046D35" w:rsidRPr="00045A34" w:rsidRDefault="00EF6D0A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0A" w:rsidRDefault="00EF6D0A" w:rsidP="009E3E76">
      <w:r>
        <w:separator/>
      </w:r>
    </w:p>
  </w:footnote>
  <w:footnote w:type="continuationSeparator" w:id="0">
    <w:p w:rsidR="00EF6D0A" w:rsidRDefault="00EF6D0A" w:rsidP="009E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7A"/>
    <w:rsid w:val="00436640"/>
    <w:rsid w:val="009E3E76"/>
    <w:rsid w:val="009E3F04"/>
    <w:rsid w:val="00EF6D0A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76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E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E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3E76"/>
    <w:rPr>
      <w:sz w:val="18"/>
      <w:szCs w:val="18"/>
    </w:rPr>
  </w:style>
  <w:style w:type="paragraph" w:styleId="a5">
    <w:name w:val="List Paragraph"/>
    <w:basedOn w:val="a"/>
    <w:uiPriority w:val="34"/>
    <w:qFormat/>
    <w:rsid w:val="009E3E76"/>
    <w:pPr>
      <w:ind w:firstLineChars="200" w:firstLine="420"/>
    </w:pPr>
  </w:style>
  <w:style w:type="table" w:styleId="a6">
    <w:name w:val="Table Grid"/>
    <w:basedOn w:val="a1"/>
    <w:uiPriority w:val="59"/>
    <w:rsid w:val="009E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76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E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E3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E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E3E76"/>
    <w:rPr>
      <w:sz w:val="18"/>
      <w:szCs w:val="18"/>
    </w:rPr>
  </w:style>
  <w:style w:type="paragraph" w:styleId="a5">
    <w:name w:val="List Paragraph"/>
    <w:basedOn w:val="a"/>
    <w:uiPriority w:val="34"/>
    <w:qFormat/>
    <w:rsid w:val="009E3E76"/>
    <w:pPr>
      <w:ind w:firstLineChars="200" w:firstLine="420"/>
    </w:pPr>
  </w:style>
  <w:style w:type="table" w:styleId="a6">
    <w:name w:val="Table Grid"/>
    <w:basedOn w:val="a1"/>
    <w:uiPriority w:val="59"/>
    <w:rsid w:val="009E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txc412</dc:creator>
  <cp:keywords/>
  <dc:description/>
  <cp:lastModifiedBy>txc412</cp:lastModifiedBy>
  <cp:revision>2</cp:revision>
  <dcterms:created xsi:type="dcterms:W3CDTF">2021-11-11T07:13:00Z</dcterms:created>
  <dcterms:modified xsi:type="dcterms:W3CDTF">2021-11-11T07:14:00Z</dcterms:modified>
</cp:coreProperties>
</file>