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8D6" w:rsidRDefault="006848D6" w:rsidP="00A023C5">
      <w:pPr>
        <w:spacing w:line="600" w:lineRule="exact"/>
        <w:ind w:firstLineChars="49" w:firstLine="157"/>
        <w:rPr>
          <w:rFonts w:ascii="黑体" w:eastAsia="黑体" w:hAnsi="黑体" w:hint="eastAsia"/>
          <w:sz w:val="32"/>
          <w:szCs w:val="32"/>
        </w:rPr>
      </w:pPr>
      <w:r w:rsidRPr="00A023C5">
        <w:rPr>
          <w:rFonts w:ascii="黑体" w:eastAsia="黑体" w:hAnsi="黑体" w:hint="eastAsia"/>
          <w:sz w:val="32"/>
          <w:szCs w:val="32"/>
        </w:rPr>
        <w:t>附件</w:t>
      </w:r>
      <w:r w:rsidR="00F95401" w:rsidRPr="00A023C5">
        <w:rPr>
          <w:rFonts w:ascii="黑体" w:eastAsia="黑体" w:hAnsi="黑体" w:hint="eastAsia"/>
          <w:sz w:val="32"/>
          <w:szCs w:val="32"/>
        </w:rPr>
        <w:t>2</w:t>
      </w:r>
    </w:p>
    <w:p w:rsidR="00A023C5" w:rsidRPr="00A023C5" w:rsidRDefault="00A023C5" w:rsidP="00A023C5">
      <w:pPr>
        <w:spacing w:line="600" w:lineRule="exact"/>
        <w:ind w:firstLineChars="49" w:firstLine="157"/>
        <w:rPr>
          <w:rFonts w:ascii="黑体" w:eastAsia="黑体" w:hAnsi="黑体"/>
          <w:sz w:val="32"/>
          <w:szCs w:val="32"/>
        </w:rPr>
      </w:pPr>
    </w:p>
    <w:p w:rsidR="006848D6" w:rsidRDefault="006848D6" w:rsidP="00A023C5">
      <w:pPr>
        <w:spacing w:line="600" w:lineRule="exact"/>
        <w:ind w:firstLineChars="98" w:firstLine="431"/>
        <w:jc w:val="center"/>
        <w:rPr>
          <w:rFonts w:ascii="方正小标宋简体" w:eastAsia="方正小标宋简体"/>
          <w:sz w:val="44"/>
          <w:szCs w:val="44"/>
        </w:rPr>
      </w:pPr>
      <w:r w:rsidRPr="00C627B9">
        <w:rPr>
          <w:rFonts w:ascii="方正小标宋简体" w:eastAsia="方正小标宋简体" w:hint="eastAsia"/>
          <w:sz w:val="44"/>
          <w:szCs w:val="44"/>
        </w:rPr>
        <w:t>屠宰环节“瘦肉精”监督检测和风险</w:t>
      </w:r>
    </w:p>
    <w:p w:rsidR="006848D6" w:rsidRDefault="006848D6" w:rsidP="00A023C5">
      <w:pPr>
        <w:spacing w:line="600" w:lineRule="exact"/>
        <w:ind w:firstLineChars="98" w:firstLine="431"/>
        <w:jc w:val="center"/>
        <w:rPr>
          <w:rFonts w:ascii="方正小标宋简体" w:eastAsia="方正小标宋简体"/>
          <w:sz w:val="44"/>
          <w:szCs w:val="44"/>
        </w:rPr>
      </w:pPr>
      <w:r w:rsidRPr="00C627B9">
        <w:rPr>
          <w:rFonts w:ascii="方正小标宋简体" w:eastAsia="方正小标宋简体" w:hint="eastAsia"/>
          <w:sz w:val="44"/>
          <w:szCs w:val="44"/>
        </w:rPr>
        <w:t>检测样品采集要求</w:t>
      </w:r>
    </w:p>
    <w:p w:rsidR="006848D6" w:rsidRPr="00D76CDE" w:rsidRDefault="006848D6" w:rsidP="00A023C5">
      <w:pPr>
        <w:spacing w:line="600" w:lineRule="exact"/>
        <w:ind w:firstLineChars="98" w:firstLine="431"/>
        <w:jc w:val="center"/>
        <w:rPr>
          <w:rFonts w:ascii="黑体" w:eastAsia="黑体" w:hAnsi="黑体"/>
          <w:sz w:val="44"/>
          <w:szCs w:val="44"/>
        </w:rPr>
      </w:pPr>
    </w:p>
    <w:p w:rsidR="006848D6" w:rsidRPr="00A023C5" w:rsidRDefault="006848D6" w:rsidP="00A023C5">
      <w:pPr>
        <w:spacing w:line="600" w:lineRule="exact"/>
        <w:ind w:firstLineChars="196" w:firstLine="627"/>
        <w:rPr>
          <w:rFonts w:ascii="仿宋_GB2312" w:eastAsia="仿宋_GB2312" w:hAnsi="仿宋" w:hint="eastAsia"/>
          <w:sz w:val="32"/>
          <w:szCs w:val="32"/>
        </w:rPr>
      </w:pPr>
      <w:r w:rsidRPr="00A023C5">
        <w:rPr>
          <w:rFonts w:ascii="仿宋_GB2312" w:eastAsia="仿宋_GB2312" w:hAnsi="仿宋" w:hint="eastAsia"/>
          <w:sz w:val="32"/>
          <w:szCs w:val="32"/>
        </w:rPr>
        <w:t>一、采集人员：样品由项目承担单位人员采集，且不少于2人。采集样品后，采集人员应填写抽样单；如同一屠宰企业样品采集数量较多，抽样基本情况填写抽样单，样品采集情况填写抽样单附表。</w:t>
      </w:r>
    </w:p>
    <w:p w:rsidR="006848D6" w:rsidRPr="00A023C5" w:rsidRDefault="006848D6" w:rsidP="00A023C5">
      <w:pPr>
        <w:widowControl/>
        <w:spacing w:line="600" w:lineRule="exact"/>
        <w:ind w:firstLineChars="200" w:firstLine="640"/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</w:pPr>
      <w:r w:rsidRPr="00A023C5">
        <w:rPr>
          <w:rFonts w:ascii="仿宋_GB2312" w:eastAsia="仿宋_GB2312" w:hAnsi="仿宋" w:hint="eastAsia"/>
          <w:sz w:val="32"/>
          <w:szCs w:val="32"/>
        </w:rPr>
        <w:t>二、</w:t>
      </w:r>
      <w:r w:rsidRPr="00A023C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采集比例：同一批次猪（牛、羊）50头以下，至少抽检1头；50头（只）以上，按照不少于3%进行抽检。同一批次猪（牛、羊）来自多个养殖场（户）的，抽样样品应涵盖每个场（户），且每个场（户）抽样数量不能少于1头。</w:t>
      </w:r>
    </w:p>
    <w:p w:rsidR="006848D6" w:rsidRPr="00A023C5" w:rsidRDefault="006848D6" w:rsidP="00A023C5">
      <w:pPr>
        <w:widowControl/>
        <w:spacing w:line="600" w:lineRule="exact"/>
        <w:ind w:firstLineChars="200" w:firstLine="640"/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</w:pPr>
      <w:r w:rsidRPr="00A023C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三、采集数量。尿样每份不少于50毫升，肝脏样品每份不少于500克。</w:t>
      </w:r>
    </w:p>
    <w:p w:rsidR="006848D6" w:rsidRPr="00A023C5" w:rsidRDefault="006848D6" w:rsidP="00A023C5">
      <w:pPr>
        <w:widowControl/>
        <w:spacing w:line="600" w:lineRule="exact"/>
        <w:ind w:firstLineChars="200" w:firstLine="640"/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</w:pPr>
      <w:r w:rsidRPr="00A023C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四、采样方法：参照《动物及动物产品兽药残留监控抽样规范》</w:t>
      </w:r>
      <w:r w:rsidRPr="00A023C5">
        <w:rPr>
          <w:rFonts w:ascii="仿宋_GB2312" w:eastAsia="仿宋_GB2312" w:hAnsi="仿宋" w:hint="eastAsia"/>
          <w:color w:val="000000"/>
          <w:sz w:val="32"/>
          <w:szCs w:val="32"/>
        </w:rPr>
        <w:t>（NY/T 1897-2010）</w:t>
      </w:r>
      <w:r w:rsidRPr="00A023C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，采集代宰猪（牛、羊）尿样或在屠宰线上采集膀胱尿样、肝脏。</w:t>
      </w:r>
    </w:p>
    <w:p w:rsidR="006848D6" w:rsidRPr="00A023C5" w:rsidRDefault="006848D6" w:rsidP="00A023C5">
      <w:pPr>
        <w:widowControl/>
        <w:spacing w:line="600" w:lineRule="exact"/>
        <w:ind w:firstLineChars="200" w:firstLine="664"/>
        <w:rPr>
          <w:rFonts w:ascii="仿宋_GB2312" w:eastAsia="仿宋_GB2312" w:hAnsi="仿宋" w:cs="宋体" w:hint="eastAsia"/>
          <w:bCs/>
          <w:color w:val="000000"/>
          <w:spacing w:val="6"/>
          <w:kern w:val="0"/>
          <w:sz w:val="32"/>
          <w:szCs w:val="32"/>
        </w:rPr>
      </w:pPr>
      <w:r w:rsidRPr="00A023C5">
        <w:rPr>
          <w:rFonts w:ascii="仿宋_GB2312" w:eastAsia="仿宋_GB2312" w:hAnsi="仿宋" w:cs="宋体" w:hint="eastAsia"/>
          <w:bCs/>
          <w:color w:val="000000"/>
          <w:spacing w:val="6"/>
          <w:kern w:val="0"/>
          <w:sz w:val="32"/>
          <w:szCs w:val="32"/>
        </w:rPr>
        <w:t>五、分装保存：一是现场检测结果为阴性的样品不需要保存留样。二是需要进行确证检测的样品或风险检测样品，应当进行分装、封存后送检和保存。三是分装时将样品分作三份，</w:t>
      </w:r>
      <w:r w:rsidRPr="00A023C5">
        <w:rPr>
          <w:rFonts w:ascii="仿宋_GB2312" w:eastAsia="仿宋_GB2312" w:hAnsi="仿宋" w:cs="宋体" w:hint="eastAsia"/>
          <w:bCs/>
          <w:color w:val="000000"/>
          <w:spacing w:val="6"/>
          <w:kern w:val="0"/>
          <w:sz w:val="32"/>
          <w:szCs w:val="32"/>
        </w:rPr>
        <w:lastRenderedPageBreak/>
        <w:t>按检测用样、检测单位留样、被检测单位留样的要求进行标记，并粘贴加盖检测单位印鉴的封条，按照要求做进一步检测或保存，所有样品编号应当与耳标号相对应。四是样品运输、保存时，应在低温条件下（一般不超过4</w:t>
      </w:r>
      <w:r w:rsidRPr="00A023C5">
        <w:rPr>
          <w:rFonts w:ascii="仿宋_GB2312" w:eastAsia="仿宋_GB2312" w:hAnsi="仿宋" w:hint="eastAsia"/>
          <w:color w:val="000000"/>
          <w:spacing w:val="6"/>
          <w:sz w:val="32"/>
          <w:szCs w:val="32"/>
        </w:rPr>
        <w:t>℃</w:t>
      </w:r>
      <w:r w:rsidRPr="00A023C5">
        <w:rPr>
          <w:rFonts w:ascii="仿宋_GB2312" w:eastAsia="仿宋_GB2312" w:hAnsi="仿宋" w:cs="宋体" w:hint="eastAsia"/>
          <w:bCs/>
          <w:color w:val="000000"/>
          <w:spacing w:val="6"/>
          <w:kern w:val="0"/>
          <w:sz w:val="32"/>
          <w:szCs w:val="32"/>
        </w:rPr>
        <w:t>）；长期保存时，应在-20</w:t>
      </w:r>
      <w:r w:rsidRPr="00A023C5">
        <w:rPr>
          <w:rFonts w:ascii="仿宋_GB2312" w:eastAsia="仿宋_GB2312" w:hAnsi="仿宋" w:hint="eastAsia"/>
          <w:color w:val="000000"/>
          <w:spacing w:val="6"/>
          <w:sz w:val="32"/>
          <w:szCs w:val="32"/>
        </w:rPr>
        <w:t>℃</w:t>
      </w:r>
      <w:r w:rsidRPr="00A023C5">
        <w:rPr>
          <w:rFonts w:ascii="仿宋_GB2312" w:eastAsia="仿宋_GB2312" w:hAnsi="仿宋" w:cs="宋体" w:hint="eastAsia"/>
          <w:bCs/>
          <w:color w:val="000000"/>
          <w:spacing w:val="6"/>
          <w:kern w:val="0"/>
          <w:sz w:val="32"/>
          <w:szCs w:val="32"/>
        </w:rPr>
        <w:t>以下冻存。</w:t>
      </w:r>
    </w:p>
    <w:sectPr w:rsidR="006848D6" w:rsidRPr="00A023C5" w:rsidSect="00A023C5">
      <w:footerReference w:type="even" r:id="rId6"/>
      <w:footerReference w:type="default" r:id="rId7"/>
      <w:pgSz w:w="11906" w:h="16838" w:code="9"/>
      <w:pgMar w:top="2098" w:right="1531" w:bottom="1871" w:left="1531" w:header="851" w:footer="1644" w:gutter="0"/>
      <w:pgNumType w:fmt="numberInDash" w:start="1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D63" w:rsidRDefault="00B40D63" w:rsidP="00F95401">
      <w:r>
        <w:separator/>
      </w:r>
    </w:p>
  </w:endnote>
  <w:endnote w:type="continuationSeparator" w:id="0">
    <w:p w:rsidR="00B40D63" w:rsidRDefault="00B40D63" w:rsidP="00F95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3C5" w:rsidRPr="00A023C5" w:rsidRDefault="00A023C5">
    <w:pPr>
      <w:pStyle w:val="a4"/>
      <w:rPr>
        <w:rFonts w:ascii="宋体" w:hAnsi="宋体"/>
        <w:sz w:val="28"/>
        <w:szCs w:val="28"/>
      </w:rPr>
    </w:pPr>
    <w:r w:rsidRPr="00A023C5">
      <w:rPr>
        <w:rFonts w:ascii="宋体" w:hAnsi="宋体"/>
        <w:sz w:val="28"/>
        <w:szCs w:val="28"/>
      </w:rPr>
      <w:fldChar w:fldCharType="begin"/>
    </w:r>
    <w:r w:rsidRPr="00A023C5">
      <w:rPr>
        <w:rFonts w:ascii="宋体" w:hAnsi="宋体"/>
        <w:sz w:val="28"/>
        <w:szCs w:val="28"/>
      </w:rPr>
      <w:instrText xml:space="preserve"> PAGE   \* MERGEFORMAT </w:instrText>
    </w:r>
    <w:r w:rsidRPr="00A023C5">
      <w:rPr>
        <w:rFonts w:ascii="宋体" w:hAnsi="宋体"/>
        <w:sz w:val="28"/>
        <w:szCs w:val="28"/>
      </w:rPr>
      <w:fldChar w:fldCharType="separate"/>
    </w:r>
    <w:r w:rsidRPr="00A023C5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10 -</w:t>
    </w:r>
    <w:r w:rsidRPr="00A023C5"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3C5" w:rsidRPr="00A023C5" w:rsidRDefault="00A023C5" w:rsidP="00A023C5">
    <w:pPr>
      <w:pStyle w:val="a4"/>
      <w:jc w:val="right"/>
      <w:rPr>
        <w:rFonts w:ascii="宋体" w:hAnsi="宋体"/>
        <w:sz w:val="28"/>
        <w:szCs w:val="28"/>
      </w:rPr>
    </w:pPr>
    <w:r w:rsidRPr="00A023C5">
      <w:rPr>
        <w:rFonts w:ascii="宋体" w:hAnsi="宋体"/>
        <w:sz w:val="28"/>
        <w:szCs w:val="28"/>
      </w:rPr>
      <w:fldChar w:fldCharType="begin"/>
    </w:r>
    <w:r w:rsidRPr="00A023C5">
      <w:rPr>
        <w:rFonts w:ascii="宋体" w:hAnsi="宋体"/>
        <w:sz w:val="28"/>
        <w:szCs w:val="28"/>
      </w:rPr>
      <w:instrText xml:space="preserve"> PAGE   \* MERGEFORMAT </w:instrText>
    </w:r>
    <w:r w:rsidRPr="00A023C5">
      <w:rPr>
        <w:rFonts w:ascii="宋体" w:hAnsi="宋体"/>
        <w:sz w:val="28"/>
        <w:szCs w:val="28"/>
      </w:rPr>
      <w:fldChar w:fldCharType="separate"/>
    </w:r>
    <w:r w:rsidRPr="00A023C5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11 -</w:t>
    </w:r>
    <w:r w:rsidRPr="00A023C5"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D63" w:rsidRDefault="00B40D63" w:rsidP="00F95401">
      <w:r>
        <w:separator/>
      </w:r>
    </w:p>
  </w:footnote>
  <w:footnote w:type="continuationSeparator" w:id="0">
    <w:p w:rsidR="00B40D63" w:rsidRDefault="00B40D63" w:rsidP="00F954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0008"/>
    <w:rsid w:val="00173637"/>
    <w:rsid w:val="00222276"/>
    <w:rsid w:val="00227657"/>
    <w:rsid w:val="0044268A"/>
    <w:rsid w:val="00444FDA"/>
    <w:rsid w:val="00515099"/>
    <w:rsid w:val="005203FE"/>
    <w:rsid w:val="00564D0E"/>
    <w:rsid w:val="006812F4"/>
    <w:rsid w:val="006848D6"/>
    <w:rsid w:val="00714607"/>
    <w:rsid w:val="00763CAD"/>
    <w:rsid w:val="00791A69"/>
    <w:rsid w:val="0081696C"/>
    <w:rsid w:val="009C0EC4"/>
    <w:rsid w:val="00A023C5"/>
    <w:rsid w:val="00A20749"/>
    <w:rsid w:val="00B329C1"/>
    <w:rsid w:val="00B40D63"/>
    <w:rsid w:val="00BE3D8A"/>
    <w:rsid w:val="00C06F07"/>
    <w:rsid w:val="00C557F0"/>
    <w:rsid w:val="00C627B9"/>
    <w:rsid w:val="00D76CDE"/>
    <w:rsid w:val="00D96BC6"/>
    <w:rsid w:val="00DB620A"/>
    <w:rsid w:val="00E00008"/>
    <w:rsid w:val="00E8482C"/>
    <w:rsid w:val="00EB2707"/>
    <w:rsid w:val="00F35715"/>
    <w:rsid w:val="00F95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7F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54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54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54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54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79</Words>
  <Characters>453</Characters>
  <Application>Microsoft Office Word</Application>
  <DocSecurity>0</DocSecurity>
  <Lines>3</Lines>
  <Paragraphs>1</Paragraphs>
  <ScaleCrop>false</ScaleCrop>
  <Company>Lenovo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wzb</dc:creator>
  <cp:keywords/>
  <dc:description/>
  <cp:lastModifiedBy>dreamsummit</cp:lastModifiedBy>
  <cp:revision>14</cp:revision>
  <dcterms:created xsi:type="dcterms:W3CDTF">2017-04-18T01:09:00Z</dcterms:created>
  <dcterms:modified xsi:type="dcterms:W3CDTF">2019-05-23T07:51:00Z</dcterms:modified>
</cp:coreProperties>
</file>